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Description w:val="Title"/>
      </w:tblPr>
      <w:tblGrid>
        <w:gridCol w:w="6955"/>
      </w:tblGrid>
      <w:tr w:rsidR="005D5BF5" w:rsidRPr="003320DC"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Pr="003320DC" w:rsidRDefault="005D5BF5">
            <w:pPr>
              <w:pStyle w:val="Lentelsvieta"/>
            </w:pPr>
          </w:p>
        </w:tc>
      </w:tr>
      <w:tr w:rsidR="005D5BF5" w:rsidRPr="003320DC" w:rsidTr="005D5BF5">
        <w:tc>
          <w:tcPr>
            <w:tcW w:w="5000" w:type="pct"/>
          </w:tcPr>
          <w:p w:rsidR="005D5BF5" w:rsidRPr="00C72FFB" w:rsidRDefault="001E6EB3" w:rsidP="001E6EB3">
            <w:pPr>
              <w:pStyle w:val="Pavadinimas"/>
              <w:rPr>
                <w:b/>
              </w:rPr>
            </w:pPr>
            <w:r w:rsidRPr="001E6EB3">
              <w:rPr>
                <w:rFonts w:ascii="Georgia" w:hAnsi="Georgia"/>
                <w:i/>
                <w:color w:val="7030A0"/>
                <w:sz w:val="27"/>
                <w:szCs w:val="27"/>
                <w:shd w:val="clear" w:color="auto" w:fill="FFFFFF"/>
              </w:rPr>
              <w:t>„</w:t>
            </w:r>
            <w:r w:rsidRPr="001E6EB3">
              <w:rPr>
                <w:rFonts w:ascii="Georgia" w:hAnsi="Georgia"/>
                <w:i/>
                <w:color w:val="7030A0"/>
                <w:sz w:val="27"/>
                <w:szCs w:val="27"/>
                <w:shd w:val="clear" w:color="auto" w:fill="FFFFFF"/>
              </w:rPr>
              <w:t>Švelnumas stipresnis už kietumą, vanduo stipresnis už uolą, meilė galingesnė už prievartą</w:t>
            </w:r>
            <w:r w:rsidRPr="001E6EB3">
              <w:rPr>
                <w:rFonts w:ascii="Georgia" w:hAnsi="Georgia"/>
                <w:i/>
                <w:color w:val="7030A0"/>
                <w:sz w:val="27"/>
                <w:szCs w:val="27"/>
                <w:shd w:val="clear" w:color="auto" w:fill="FFFFFF"/>
              </w:rPr>
              <w:t>“</w:t>
            </w:r>
            <w:r w:rsidRPr="001E6EB3">
              <w:rPr>
                <w:rFonts w:ascii="Georgia" w:hAnsi="Georgia"/>
                <w:color w:val="7030A0"/>
                <w:sz w:val="27"/>
                <w:szCs w:val="27"/>
                <w:shd w:val="clear" w:color="auto" w:fill="FFFFFF"/>
              </w:rPr>
              <w:t xml:space="preserve"> H. Hesė</w:t>
            </w:r>
          </w:p>
        </w:tc>
      </w:tr>
      <w:tr w:rsidR="005D5BF5" w:rsidRPr="003320DC"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3320DC" w:rsidRDefault="005D5BF5">
            <w:pPr>
              <w:pStyle w:val="Lentelsvieta"/>
            </w:pPr>
          </w:p>
        </w:tc>
      </w:tr>
    </w:tbl>
    <w:p w:rsidR="005D5BF5" w:rsidRPr="00A25D0D" w:rsidRDefault="00F318C2" w:rsidP="00C72FFB">
      <w:pPr>
        <w:pStyle w:val="Organizacija"/>
        <w:spacing w:line="240" w:lineRule="auto"/>
        <w:rPr>
          <w:sz w:val="56"/>
          <w:szCs w:val="56"/>
        </w:rPr>
      </w:pPr>
      <w:r w:rsidRPr="003320DC">
        <w:rPr>
          <w:noProof/>
          <w:lang w:eastAsia="lt-LT"/>
        </w:rPr>
        <mc:AlternateContent>
          <mc:Choice Requires="wps">
            <w:drawing>
              <wp:anchor distT="0" distB="0" distL="114300" distR="114300" simplePos="0" relativeHeight="251659264" behindDoc="0" locked="0" layoutInCell="1" allowOverlap="0" wp14:anchorId="251A5C63" wp14:editId="7F56FD61">
                <wp:simplePos x="0" y="0"/>
                <wp:positionH relativeFrom="page">
                  <wp:posOffset>5209540</wp:posOffset>
                </wp:positionH>
                <wp:positionV relativeFrom="margin">
                  <wp:posOffset>0</wp:posOffset>
                </wp:positionV>
                <wp:extent cx="3067050" cy="3581400"/>
                <wp:effectExtent l="0" t="0" r="5715" b="11430"/>
                <wp:wrapSquare wrapText="left"/>
                <wp:docPr id="5" name="5 teksto laukas"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3C80" w:rsidRPr="00243C80" w:rsidRDefault="000248F9" w:rsidP="000248F9">
                            <w:pPr>
                              <w:jc w:val="center"/>
                            </w:pPr>
                            <w:r w:rsidRPr="00F560B2">
                              <w:rPr>
                                <w:rFonts w:asciiTheme="majorHAnsi" w:eastAsiaTheme="majorEastAsia" w:hAnsiTheme="majorHAnsi" w:cstheme="majorBidi"/>
                                <w:b/>
                                <w:bCs/>
                                <w:noProof/>
                                <w:color w:val="0D0D0D" w:themeColor="text1" w:themeTint="F2"/>
                                <w:lang w:eastAsia="lt-LT"/>
                              </w:rPr>
                              <w:drawing>
                                <wp:inline distT="0" distB="0" distL="0" distR="0" wp14:anchorId="3D1356E8" wp14:editId="29F9D2AE">
                                  <wp:extent cx="2425700" cy="3238436"/>
                                  <wp:effectExtent l="0" t="0" r="0" b="635"/>
                                  <wp:docPr id="32" name="Paveikslėlis 32" descr="C:\Users\Jurate\Pictures\Camera Roll\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urate\Pictures\Camera Roll\4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5500" cy="3264871"/>
                                          </a:xfrm>
                                          <a:prstGeom prst="rect">
                                            <a:avLst/>
                                          </a:prstGeom>
                                          <a:noFill/>
                                          <a:ln>
                                            <a:noFill/>
                                          </a:ln>
                                        </pic:spPr>
                                      </pic:pic>
                                    </a:graphicData>
                                  </a:graphic>
                                </wp:inline>
                              </w:drawing>
                            </w:r>
                          </w:p>
                          <w:tbl>
                            <w:tblPr>
                              <w:tblStyle w:val="NewsletterTable"/>
                              <w:tblW w:w="5457" w:type="pct"/>
                              <w:jc w:val="center"/>
                              <w:tblLook w:val="04A0" w:firstRow="1" w:lastRow="0" w:firstColumn="1" w:lastColumn="0" w:noHBand="0" w:noVBand="1"/>
                              <w:tblDescription w:val="Announcement table"/>
                            </w:tblPr>
                            <w:tblGrid>
                              <w:gridCol w:w="3753"/>
                            </w:tblGrid>
                            <w:tr w:rsidR="00403246" w:rsidRPr="00486A14" w:rsidTr="00CC7375">
                              <w:trPr>
                                <w:cnfStyle w:val="100000000000" w:firstRow="1" w:lastRow="0" w:firstColumn="0" w:lastColumn="0" w:oddVBand="0" w:evenVBand="0" w:oddHBand="0" w:evenHBand="0" w:firstRowFirstColumn="0" w:firstRowLastColumn="0" w:lastRowFirstColumn="0" w:lastRowLastColumn="0"/>
                                <w:trHeight w:val="60"/>
                                <w:jc w:val="center"/>
                              </w:trPr>
                              <w:tc>
                                <w:tcPr>
                                  <w:tcW w:w="3753" w:type="dxa"/>
                                  <w:tcBorders>
                                    <w:bottom w:val="nil"/>
                                  </w:tcBorders>
                                </w:tcPr>
                                <w:p w:rsidR="00403246" w:rsidRPr="00486A14" w:rsidRDefault="00403246">
                                  <w:pPr>
                                    <w:pStyle w:val="Lentelsvieta"/>
                                    <w:rPr>
                                      <w:lang w:val="it-IT"/>
                                    </w:rPr>
                                  </w:pPr>
                                  <w:bookmarkStart w:id="0" w:name="_GoBack"/>
                                  <w:bookmarkEnd w:id="0"/>
                                </w:p>
                              </w:tc>
                            </w:tr>
                            <w:tr w:rsidR="00403246" w:rsidRPr="00486A14" w:rsidTr="00243C80">
                              <w:trPr>
                                <w:trHeight w:val="5760"/>
                                <w:jc w:val="center"/>
                              </w:trPr>
                              <w:tc>
                                <w:tcPr>
                                  <w:tcW w:w="3753" w:type="dxa"/>
                                  <w:tcBorders>
                                    <w:top w:val="nil"/>
                                    <w:bottom w:val="nil"/>
                                  </w:tcBorders>
                                </w:tcPr>
                                <w:p w:rsidR="00D55ABE" w:rsidRPr="00184323" w:rsidRDefault="004615BA" w:rsidP="004615BA">
                                  <w:pPr>
                                    <w:rPr>
                                      <w:rFonts w:asciiTheme="majorHAnsi" w:eastAsiaTheme="majorEastAsia" w:hAnsiTheme="majorHAnsi" w:cstheme="majorBidi"/>
                                      <w:b/>
                                      <w:bCs/>
                                      <w:color w:val="BFA5CD" w:themeColor="accent5" w:themeTint="99"/>
                                      <w:sz w:val="28"/>
                                      <w:szCs w:val="28"/>
                                    </w:rPr>
                                  </w:pPr>
                                  <w:r w:rsidRPr="00184323">
                                    <w:rPr>
                                      <w:rFonts w:asciiTheme="majorHAnsi" w:eastAsiaTheme="majorEastAsia" w:hAnsiTheme="majorHAnsi" w:cstheme="majorBidi"/>
                                      <w:b/>
                                      <w:bCs/>
                                      <w:color w:val="BFA5CD" w:themeColor="accent5" w:themeTint="99"/>
                                      <w:sz w:val="28"/>
                                      <w:szCs w:val="28"/>
                                    </w:rPr>
                                    <w:t>Lytinis tapatuma</w:t>
                                  </w:r>
                                  <w:r w:rsidR="00D55ABE" w:rsidRPr="00184323">
                                    <w:rPr>
                                      <w:rFonts w:asciiTheme="majorHAnsi" w:eastAsiaTheme="majorEastAsia" w:hAnsiTheme="majorHAnsi" w:cstheme="majorBidi"/>
                                      <w:b/>
                                      <w:bCs/>
                                      <w:color w:val="BFA5CD" w:themeColor="accent5" w:themeTint="99"/>
                                      <w:sz w:val="28"/>
                                      <w:szCs w:val="28"/>
                                    </w:rPr>
                                    <w:t>s</w:t>
                                  </w:r>
                                </w:p>
                                <w:p w:rsidR="00BC6A4B" w:rsidRPr="00F318C2" w:rsidRDefault="004615BA" w:rsidP="00A261A6">
                                  <w:pPr>
                                    <w:rPr>
                                      <w:color w:val="7030A0"/>
                                      <w:sz w:val="24"/>
                                      <w:szCs w:val="24"/>
                                      <w:shd w:val="clear" w:color="auto" w:fill="FFFFFF" w:themeFill="background1"/>
                                    </w:rPr>
                                  </w:pPr>
                                  <w:r w:rsidRPr="00F318C2">
                                    <w:rPr>
                                      <w:color w:val="7030A0"/>
                                      <w:sz w:val="24"/>
                                      <w:szCs w:val="24"/>
                                      <w:shd w:val="clear" w:color="auto" w:fill="FFFFFF" w:themeFill="background1"/>
                                    </w:rPr>
                                    <w:t xml:space="preserve">Lytiškumo ugdymas, lyčių atskyrimas – berniukas, mergaitė, turi prasidėti nuo vaikystės, kai ima formuotis suvokimas apie tualeto reikalus. </w:t>
                                  </w:r>
                                </w:p>
                                <w:p w:rsidR="00403246" w:rsidRPr="00F318C2" w:rsidRDefault="004615BA" w:rsidP="00A261A6">
                                  <w:pPr>
                                    <w:rPr>
                                      <w:color w:val="7030A0"/>
                                      <w:sz w:val="24"/>
                                      <w:szCs w:val="24"/>
                                      <w:shd w:val="clear" w:color="auto" w:fill="FFFFFF" w:themeFill="background1"/>
                                    </w:rPr>
                                  </w:pPr>
                                  <w:r w:rsidRPr="00F318C2">
                                    <w:rPr>
                                      <w:color w:val="7030A0"/>
                                      <w:sz w:val="24"/>
                                      <w:szCs w:val="24"/>
                                      <w:shd w:val="clear" w:color="auto" w:fill="FFFFFF" w:themeFill="background1"/>
                                    </w:rPr>
                                    <w:t>Lyties tapatumo suvokimas ateina artėjant link 3 metų.</w:t>
                                  </w:r>
                                </w:p>
                                <w:p w:rsidR="00527DF5" w:rsidRPr="004615BA" w:rsidRDefault="00B17EEB" w:rsidP="004615BA">
                                  <w:pPr>
                                    <w:jc w:val="both"/>
                                  </w:pPr>
                                  <w:r w:rsidRPr="00B17EEB">
                                    <w:rPr>
                                      <w:rFonts w:asciiTheme="majorHAnsi" w:eastAsiaTheme="majorEastAsia" w:hAnsiTheme="majorHAnsi" w:cstheme="majorBidi"/>
                                      <w:b/>
                                      <w:bCs/>
                                      <w:noProof/>
                                      <w:color w:val="956AAC" w:themeColor="accent5"/>
                                      <w:sz w:val="28"/>
                                      <w:szCs w:val="28"/>
                                      <w:lang w:eastAsia="lt-LT"/>
                                    </w:rPr>
                                    <w:drawing>
                                      <wp:inline distT="0" distB="0" distL="0" distR="0" wp14:anchorId="739B9E0D" wp14:editId="340B4F8F">
                                        <wp:extent cx="2200275" cy="1156919"/>
                                        <wp:effectExtent l="0" t="0" r="0" b="5715"/>
                                        <wp:docPr id="34" name="Paveikslėlis 34" descr="C:\Users\Jurate\Pictures\Camera Roll\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urate\Pictures\Camera Roll\3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7489" cy="1171228"/>
                                                </a:xfrm>
                                                <a:prstGeom prst="rect">
                                                  <a:avLst/>
                                                </a:prstGeom>
                                                <a:noFill/>
                                                <a:ln>
                                                  <a:noFill/>
                                                </a:ln>
                                              </pic:spPr>
                                            </pic:pic>
                                          </a:graphicData>
                                        </a:graphic>
                                      </wp:inline>
                                    </w:drawing>
                                  </w:r>
                                </w:p>
                              </w:tc>
                            </w:tr>
                          </w:tbl>
                          <w:p w:rsidR="00403246" w:rsidRDefault="00403246" w:rsidP="00403246">
                            <w:pPr>
                              <w:pStyle w:val="Betarp"/>
                              <w:rPr>
                                <w:lang w:val="it-IT"/>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251A5C63" id="_x0000_t202" coordsize="21600,21600" o:spt="202" path="m,l,21600r21600,l21600,xe">
                <v:stroke joinstyle="miter"/>
                <v:path gradientshapeok="t" o:connecttype="rect"/>
              </v:shapetype>
              <v:shape id="5 teksto laukas" o:spid="_x0000_s1026" type="#_x0000_t202" alt="Newsletter sidebar 1" style="position:absolute;left:0;text-align:left;margin-left:410.2pt;margin-top:0;width:241.5pt;height:282pt;z-index:251659264;visibility:visible;mso-wrap-style:square;mso-width-percent:286;mso-height-percent:836;mso-wrap-distance-left:9pt;mso-wrap-distance-top:0;mso-wrap-distance-right:9pt;mso-wrap-distance-bottom:0;mso-position-horizontal:absolute;mso-position-horizontal-relative:page;mso-position-vertical:absolute;mso-position-vertical-relative:margin;mso-width-percent:286;mso-height-percent:836;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" o:allowoverlap="f" filled="f" stroked="f" strokeweight=".5pt">
                <v:textbox inset="1.44pt,0,1.44pt,0">
                  <w:txbxContent>
                    <w:p w:rsidR="00243C80" w:rsidRPr="00243C80" w:rsidRDefault="000248F9" w:rsidP="000248F9">
                      <w:pPr>
                        <w:jc w:val="center"/>
                      </w:pPr>
                      <w:r w:rsidRPr="00F560B2">
                        <w:rPr>
                          <w:rFonts w:asciiTheme="majorHAnsi" w:eastAsiaTheme="majorEastAsia" w:hAnsiTheme="majorHAnsi" w:cstheme="majorBidi"/>
                          <w:b/>
                          <w:bCs/>
                          <w:noProof/>
                          <w:color w:val="0D0D0D" w:themeColor="text1" w:themeTint="F2"/>
                          <w:lang w:eastAsia="lt-LT"/>
                        </w:rPr>
                        <w:drawing>
                          <wp:inline distT="0" distB="0" distL="0" distR="0" wp14:anchorId="3D1356E8" wp14:editId="29F9D2AE">
                            <wp:extent cx="2425700" cy="3238436"/>
                            <wp:effectExtent l="0" t="0" r="0" b="635"/>
                            <wp:docPr id="32" name="Paveikslėlis 32" descr="C:\Users\Jurate\Pictures\Camera Roll\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urate\Pictures\Camera Roll\4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5500" cy="3264871"/>
                                    </a:xfrm>
                                    <a:prstGeom prst="rect">
                                      <a:avLst/>
                                    </a:prstGeom>
                                    <a:noFill/>
                                    <a:ln>
                                      <a:noFill/>
                                    </a:ln>
                                  </pic:spPr>
                                </pic:pic>
                              </a:graphicData>
                            </a:graphic>
                          </wp:inline>
                        </w:drawing>
                      </w:r>
                    </w:p>
                    <w:tbl>
                      <w:tblPr>
                        <w:tblStyle w:val="NewsletterTable"/>
                        <w:tblW w:w="5457" w:type="pct"/>
                        <w:jc w:val="center"/>
                        <w:tblLook w:val="04A0" w:firstRow="1" w:lastRow="0" w:firstColumn="1" w:lastColumn="0" w:noHBand="0" w:noVBand="1"/>
                        <w:tblDescription w:val="Announcement table"/>
                      </w:tblPr>
                      <w:tblGrid>
                        <w:gridCol w:w="3753"/>
                      </w:tblGrid>
                      <w:tr w:rsidR="00403246" w:rsidRPr="00486A14" w:rsidTr="00CC7375">
                        <w:trPr>
                          <w:cnfStyle w:val="100000000000" w:firstRow="1" w:lastRow="0" w:firstColumn="0" w:lastColumn="0" w:oddVBand="0" w:evenVBand="0" w:oddHBand="0" w:evenHBand="0" w:firstRowFirstColumn="0" w:firstRowLastColumn="0" w:lastRowFirstColumn="0" w:lastRowLastColumn="0"/>
                          <w:trHeight w:val="60"/>
                          <w:jc w:val="center"/>
                        </w:trPr>
                        <w:tc>
                          <w:tcPr>
                            <w:tcW w:w="3753" w:type="dxa"/>
                            <w:tcBorders>
                              <w:bottom w:val="nil"/>
                            </w:tcBorders>
                          </w:tcPr>
                          <w:p w:rsidR="00403246" w:rsidRPr="00486A14" w:rsidRDefault="00403246">
                            <w:pPr>
                              <w:pStyle w:val="Lentelsvieta"/>
                              <w:rPr>
                                <w:lang w:val="it-IT"/>
                              </w:rPr>
                            </w:pPr>
                            <w:bookmarkStart w:id="1" w:name="_GoBack"/>
                            <w:bookmarkEnd w:id="1"/>
                          </w:p>
                        </w:tc>
                      </w:tr>
                      <w:tr w:rsidR="00403246" w:rsidRPr="00486A14" w:rsidTr="00243C80">
                        <w:trPr>
                          <w:trHeight w:val="5760"/>
                          <w:jc w:val="center"/>
                        </w:trPr>
                        <w:tc>
                          <w:tcPr>
                            <w:tcW w:w="3753" w:type="dxa"/>
                            <w:tcBorders>
                              <w:top w:val="nil"/>
                              <w:bottom w:val="nil"/>
                            </w:tcBorders>
                          </w:tcPr>
                          <w:p w:rsidR="00D55ABE" w:rsidRPr="00184323" w:rsidRDefault="004615BA" w:rsidP="004615BA">
                            <w:pPr>
                              <w:rPr>
                                <w:rFonts w:asciiTheme="majorHAnsi" w:eastAsiaTheme="majorEastAsia" w:hAnsiTheme="majorHAnsi" w:cstheme="majorBidi"/>
                                <w:b/>
                                <w:bCs/>
                                <w:color w:val="BFA5CD" w:themeColor="accent5" w:themeTint="99"/>
                                <w:sz w:val="28"/>
                                <w:szCs w:val="28"/>
                              </w:rPr>
                            </w:pPr>
                            <w:r w:rsidRPr="00184323">
                              <w:rPr>
                                <w:rFonts w:asciiTheme="majorHAnsi" w:eastAsiaTheme="majorEastAsia" w:hAnsiTheme="majorHAnsi" w:cstheme="majorBidi"/>
                                <w:b/>
                                <w:bCs/>
                                <w:color w:val="BFA5CD" w:themeColor="accent5" w:themeTint="99"/>
                                <w:sz w:val="28"/>
                                <w:szCs w:val="28"/>
                              </w:rPr>
                              <w:t>Lytinis tapatuma</w:t>
                            </w:r>
                            <w:r w:rsidR="00D55ABE" w:rsidRPr="00184323">
                              <w:rPr>
                                <w:rFonts w:asciiTheme="majorHAnsi" w:eastAsiaTheme="majorEastAsia" w:hAnsiTheme="majorHAnsi" w:cstheme="majorBidi"/>
                                <w:b/>
                                <w:bCs/>
                                <w:color w:val="BFA5CD" w:themeColor="accent5" w:themeTint="99"/>
                                <w:sz w:val="28"/>
                                <w:szCs w:val="28"/>
                              </w:rPr>
                              <w:t>s</w:t>
                            </w:r>
                          </w:p>
                          <w:p w:rsidR="00BC6A4B" w:rsidRPr="00F318C2" w:rsidRDefault="004615BA" w:rsidP="00A261A6">
                            <w:pPr>
                              <w:rPr>
                                <w:color w:val="7030A0"/>
                                <w:sz w:val="24"/>
                                <w:szCs w:val="24"/>
                                <w:shd w:val="clear" w:color="auto" w:fill="FFFFFF" w:themeFill="background1"/>
                              </w:rPr>
                            </w:pPr>
                            <w:r w:rsidRPr="00F318C2">
                              <w:rPr>
                                <w:color w:val="7030A0"/>
                                <w:sz w:val="24"/>
                                <w:szCs w:val="24"/>
                                <w:shd w:val="clear" w:color="auto" w:fill="FFFFFF" w:themeFill="background1"/>
                              </w:rPr>
                              <w:t xml:space="preserve">Lytiškumo ugdymas, lyčių atskyrimas – berniukas, mergaitė, turi prasidėti nuo vaikystės, kai ima formuotis suvokimas apie tualeto reikalus. </w:t>
                            </w:r>
                          </w:p>
                          <w:p w:rsidR="00403246" w:rsidRPr="00F318C2" w:rsidRDefault="004615BA" w:rsidP="00A261A6">
                            <w:pPr>
                              <w:rPr>
                                <w:color w:val="7030A0"/>
                                <w:sz w:val="24"/>
                                <w:szCs w:val="24"/>
                                <w:shd w:val="clear" w:color="auto" w:fill="FFFFFF" w:themeFill="background1"/>
                              </w:rPr>
                            </w:pPr>
                            <w:r w:rsidRPr="00F318C2">
                              <w:rPr>
                                <w:color w:val="7030A0"/>
                                <w:sz w:val="24"/>
                                <w:szCs w:val="24"/>
                                <w:shd w:val="clear" w:color="auto" w:fill="FFFFFF" w:themeFill="background1"/>
                              </w:rPr>
                              <w:t>Lyties tapatumo suvokimas ateina artėjant link 3 metų.</w:t>
                            </w:r>
                          </w:p>
                          <w:p w:rsidR="00527DF5" w:rsidRPr="004615BA" w:rsidRDefault="00B17EEB" w:rsidP="004615BA">
                            <w:pPr>
                              <w:jc w:val="both"/>
                            </w:pPr>
                            <w:r w:rsidRPr="00B17EEB">
                              <w:rPr>
                                <w:rFonts w:asciiTheme="majorHAnsi" w:eastAsiaTheme="majorEastAsia" w:hAnsiTheme="majorHAnsi" w:cstheme="majorBidi"/>
                                <w:b/>
                                <w:bCs/>
                                <w:noProof/>
                                <w:color w:val="956AAC" w:themeColor="accent5"/>
                                <w:sz w:val="28"/>
                                <w:szCs w:val="28"/>
                                <w:lang w:eastAsia="lt-LT"/>
                              </w:rPr>
                              <w:drawing>
                                <wp:inline distT="0" distB="0" distL="0" distR="0" wp14:anchorId="739B9E0D" wp14:editId="340B4F8F">
                                  <wp:extent cx="2200275" cy="1156919"/>
                                  <wp:effectExtent l="0" t="0" r="0" b="5715"/>
                                  <wp:docPr id="34" name="Paveikslėlis 34" descr="C:\Users\Jurate\Pictures\Camera Roll\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urate\Pictures\Camera Roll\3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7489" cy="1171228"/>
                                          </a:xfrm>
                                          <a:prstGeom prst="rect">
                                            <a:avLst/>
                                          </a:prstGeom>
                                          <a:noFill/>
                                          <a:ln>
                                            <a:noFill/>
                                          </a:ln>
                                        </pic:spPr>
                                      </pic:pic>
                                    </a:graphicData>
                                  </a:graphic>
                                </wp:inline>
                              </w:drawing>
                            </w:r>
                          </w:p>
                        </w:tc>
                      </w:tr>
                    </w:tbl>
                    <w:p w:rsidR="00403246" w:rsidRDefault="00403246" w:rsidP="00403246">
                      <w:pPr>
                        <w:pStyle w:val="Betarp"/>
                        <w:rPr>
                          <w:lang w:val="it-IT"/>
                        </w:rPr>
                      </w:pPr>
                    </w:p>
                  </w:txbxContent>
                </v:textbox>
                <w10:wrap type="square" side="left" anchorx="page" anchory="margin"/>
              </v:shape>
            </w:pict>
          </mc:Fallback>
        </mc:AlternateContent>
      </w:r>
      <w:r w:rsidR="00195B8F" w:rsidRPr="00A25D0D">
        <w:rPr>
          <w:sz w:val="56"/>
          <w:szCs w:val="56"/>
        </w:rPr>
        <w:t>Lytiškumo ugdymas – kaip kalbėti su vaikais?</w:t>
      </w:r>
    </w:p>
    <w:tbl>
      <w:tblPr>
        <w:tblStyle w:val="NewsletterTable"/>
        <w:tblW w:w="3220" w:type="pct"/>
        <w:tblLook w:val="0660" w:firstRow="1" w:lastRow="1" w:firstColumn="0" w:lastColumn="0" w:noHBand="1" w:noVBand="1"/>
        <w:tblDescription w:val="Intro letter"/>
      </w:tblPr>
      <w:tblGrid>
        <w:gridCol w:w="6955"/>
      </w:tblGrid>
      <w:tr w:rsidR="005D5BF5" w:rsidRPr="003320DC"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Pr="003320DC" w:rsidRDefault="005D5BF5">
            <w:pPr>
              <w:pStyle w:val="Lentelsvieta"/>
            </w:pPr>
          </w:p>
        </w:tc>
      </w:tr>
      <w:tr w:rsidR="005D5BF5" w:rsidRPr="00F5516E" w:rsidTr="005D5BF5">
        <w:tc>
          <w:tcPr>
            <w:tcW w:w="6955" w:type="dxa"/>
          </w:tcPr>
          <w:p w:rsidR="00B95066" w:rsidRPr="00541CD8" w:rsidRDefault="00341783" w:rsidP="00AD7A02">
            <w:pPr>
              <w:spacing w:after="200" w:line="276" w:lineRule="auto"/>
              <w:ind w:left="142" w:firstLine="425"/>
              <w:jc w:val="both"/>
              <w:rPr>
                <w:color w:val="7030A0"/>
              </w:rPr>
            </w:pPr>
            <w:r w:rsidRPr="00541CD8">
              <w:rPr>
                <w:color w:val="7030A0"/>
              </w:rPr>
              <w:t>G</w:t>
            </w:r>
            <w:r w:rsidR="00793D98" w:rsidRPr="00541CD8">
              <w:rPr>
                <w:color w:val="7030A0"/>
              </w:rPr>
              <w:t>erbiami</w:t>
            </w:r>
            <w:r w:rsidRPr="00541CD8">
              <w:rPr>
                <w:color w:val="7030A0"/>
              </w:rPr>
              <w:t xml:space="preserve">, Tėveliai, </w:t>
            </w:r>
          </w:p>
          <w:p w:rsidR="005D5BF5" w:rsidRPr="003320DC" w:rsidRDefault="00B95066" w:rsidP="005F4132">
            <w:pPr>
              <w:spacing w:after="200" w:line="276" w:lineRule="auto"/>
              <w:ind w:left="0"/>
              <w:jc w:val="both"/>
            </w:pPr>
            <w:r w:rsidRPr="00541CD8">
              <w:rPr>
                <w:color w:val="7030A0"/>
              </w:rPr>
              <w:t>j</w:t>
            </w:r>
            <w:r w:rsidR="00341783" w:rsidRPr="00541CD8">
              <w:rPr>
                <w:color w:val="7030A0"/>
              </w:rPr>
              <w:t>au kūdikystėje vaikas džiaugiasi, kai mama švelniai jį glosto, prisiliečia, pats kūdikis tyrinėdamas savo kūną patiria malonumą. Šiuo laikotarpiu svarbios tėvų reakcijos į vaikų savo kūno tyrinėjimą, nuo kurių priklauso vaiko seksualinės nuostatos suaugusiame amžiuje, jo intymūs santykiai.</w:t>
            </w:r>
          </w:p>
        </w:tc>
      </w:tr>
      <w:tr w:rsidR="005D5BF5" w:rsidRPr="00F5516E"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Pr="003320DC" w:rsidRDefault="005D5BF5">
            <w:pPr>
              <w:pStyle w:val="Lentelsvieta"/>
            </w:pPr>
          </w:p>
        </w:tc>
      </w:tr>
    </w:tbl>
    <w:p w:rsidR="000F3B6E" w:rsidRPr="00184323" w:rsidRDefault="000F3B6E" w:rsidP="00341783">
      <w:pPr>
        <w:pStyle w:val="prastasiniatinklio"/>
        <w:spacing w:line="360" w:lineRule="auto"/>
        <w:ind w:firstLine="567"/>
        <w:jc w:val="both"/>
        <w:rPr>
          <w:rFonts w:asciiTheme="majorHAnsi" w:hAnsiTheme="majorHAnsi"/>
          <w:b/>
          <w:color w:val="BFA5CD" w:themeColor="accent5" w:themeTint="99"/>
          <w:sz w:val="28"/>
          <w:szCs w:val="28"/>
          <w:shd w:val="clear" w:color="auto" w:fill="FFFFFF" w:themeFill="background1"/>
        </w:rPr>
      </w:pPr>
      <w:r w:rsidRPr="00184323">
        <w:rPr>
          <w:rFonts w:asciiTheme="majorHAnsi" w:hAnsiTheme="majorHAnsi"/>
          <w:b/>
          <w:color w:val="BFA5CD" w:themeColor="accent5" w:themeTint="99"/>
          <w:sz w:val="28"/>
          <w:szCs w:val="28"/>
          <w:shd w:val="clear" w:color="auto" w:fill="FFFFFF" w:themeFill="background1"/>
        </w:rPr>
        <w:t xml:space="preserve">Seksualumas </w:t>
      </w:r>
      <w:r w:rsidR="007B32C7">
        <w:rPr>
          <w:rFonts w:asciiTheme="majorHAnsi" w:hAnsiTheme="majorHAnsi"/>
          <w:b/>
          <w:color w:val="BFA5CD" w:themeColor="accent5" w:themeTint="99"/>
          <w:sz w:val="28"/>
          <w:szCs w:val="28"/>
          <w:shd w:val="clear" w:color="auto" w:fill="FFFFFF" w:themeFill="background1"/>
        </w:rPr>
        <w:t xml:space="preserve">– </w:t>
      </w:r>
      <w:r w:rsidRPr="00184323">
        <w:rPr>
          <w:rFonts w:asciiTheme="majorHAnsi" w:hAnsiTheme="majorHAnsi"/>
          <w:b/>
          <w:color w:val="BFA5CD" w:themeColor="accent5" w:themeTint="99"/>
          <w:sz w:val="28"/>
          <w:szCs w:val="28"/>
          <w:shd w:val="clear" w:color="auto" w:fill="FFFFFF" w:themeFill="background1"/>
        </w:rPr>
        <w:t>kaip natūralus poreikis</w:t>
      </w:r>
    </w:p>
    <w:p w:rsidR="00341783" w:rsidRDefault="00341783" w:rsidP="007B32C7">
      <w:pPr>
        <w:pStyle w:val="prastasiniatinklio"/>
        <w:spacing w:line="276" w:lineRule="auto"/>
        <w:ind w:firstLine="567"/>
        <w:jc w:val="both"/>
        <w:rPr>
          <w:rFonts w:asciiTheme="majorHAnsi" w:hAnsiTheme="majorHAnsi"/>
          <w:sz w:val="20"/>
          <w:szCs w:val="20"/>
        </w:rPr>
      </w:pPr>
      <w:r w:rsidRPr="00341783">
        <w:rPr>
          <w:rFonts w:asciiTheme="majorHAnsi" w:hAnsiTheme="majorHAnsi"/>
          <w:color w:val="000000" w:themeColor="text1"/>
          <w:sz w:val="20"/>
          <w:szCs w:val="20"/>
          <w:shd w:val="clear" w:color="auto" w:fill="FFFFFF" w:themeFill="background1"/>
        </w:rPr>
        <w:t xml:space="preserve">Intymūs santykiai – vienas iš žmogaus poreikių. Jei jis bus nepatenkintas, kils problemų. </w:t>
      </w:r>
      <w:r w:rsidRPr="00341783">
        <w:rPr>
          <w:rFonts w:asciiTheme="majorHAnsi" w:hAnsiTheme="majorHAnsi"/>
          <w:sz w:val="20"/>
          <w:szCs w:val="20"/>
        </w:rPr>
        <w:t xml:space="preserve">Tėvai ir pedagogai sutrinka, kai pradedame kalbėti apie vaikų seksualumą. Suprantu, kad tais laikais, kai mes buvome vaikai, seksualumo tema buvo </w:t>
      </w:r>
      <w:proofErr w:type="spellStart"/>
      <w:r w:rsidRPr="00341783">
        <w:rPr>
          <w:rFonts w:asciiTheme="majorHAnsi" w:hAnsiTheme="majorHAnsi"/>
          <w:sz w:val="20"/>
          <w:szCs w:val="20"/>
        </w:rPr>
        <w:t>tabu</w:t>
      </w:r>
      <w:proofErr w:type="spellEnd"/>
      <w:r w:rsidRPr="00341783">
        <w:rPr>
          <w:rFonts w:asciiTheme="majorHAnsi" w:hAnsiTheme="majorHAnsi"/>
          <w:sz w:val="20"/>
          <w:szCs w:val="20"/>
        </w:rPr>
        <w:t xml:space="preserve">, o ką jau kalbėti apie vaikų seksualumą. Dėl savo patirties vaikystėje tėvams gali būti nelengva kalbėtis apie seksualumą su vaikais. </w:t>
      </w:r>
      <w:r w:rsidRPr="00341783">
        <w:rPr>
          <w:rFonts w:asciiTheme="majorHAnsi" w:hAnsiTheme="majorHAnsi"/>
          <w:color w:val="000000" w:themeColor="text1"/>
          <w:sz w:val="20"/>
          <w:szCs w:val="20"/>
          <w:shd w:val="clear" w:color="auto" w:fill="FFFFFF" w:themeFill="background1"/>
        </w:rPr>
        <w:t xml:space="preserve">Pasakius, kad tai natūralus poreikis, kaip valgymas, gėrimas, miegojimas, sutrinka. </w:t>
      </w:r>
      <w:r w:rsidRPr="00341783">
        <w:rPr>
          <w:rFonts w:asciiTheme="majorHAnsi" w:hAnsiTheme="majorHAnsi"/>
          <w:sz w:val="20"/>
          <w:szCs w:val="20"/>
        </w:rPr>
        <w:t>Seksualumo raida prasideda nuo pat pirmųjų kūdikio gyvenimo dienų. Svarbu nelyginti vaikų seksualumo su suaugusių žmonių lytiniais santykiais.</w:t>
      </w:r>
    </w:p>
    <w:p w:rsidR="00793D98" w:rsidRPr="00A25D0D" w:rsidRDefault="00793D98" w:rsidP="00341783">
      <w:pPr>
        <w:pStyle w:val="prastasiniatinklio"/>
        <w:spacing w:line="360" w:lineRule="auto"/>
        <w:ind w:firstLine="567"/>
        <w:jc w:val="both"/>
        <w:rPr>
          <w:rFonts w:ascii="Century Gothic" w:hAnsi="Century Gothic"/>
          <w:b/>
          <w:color w:val="BFA5CD" w:themeColor="accent5" w:themeTint="99"/>
          <w:sz w:val="28"/>
          <w:szCs w:val="28"/>
        </w:rPr>
      </w:pPr>
      <w:r w:rsidRPr="00A25D0D">
        <w:rPr>
          <w:rFonts w:ascii="Century Gothic" w:hAnsi="Century Gothic"/>
          <w:b/>
          <w:color w:val="BFA5CD" w:themeColor="accent5" w:themeTint="99"/>
          <w:sz w:val="28"/>
          <w:szCs w:val="28"/>
        </w:rPr>
        <w:t>Vaikų seksualumo raida</w:t>
      </w:r>
    </w:p>
    <w:p w:rsidR="005D5BF5" w:rsidRPr="000F76E3" w:rsidRDefault="00F00231" w:rsidP="007B32C7">
      <w:pPr>
        <w:pStyle w:val="Antrat2"/>
        <w:ind w:left="0" w:firstLine="567"/>
        <w:jc w:val="both"/>
        <w:rPr>
          <w:b w:val="0"/>
          <w:color w:val="000000" w:themeColor="text1"/>
          <w:sz w:val="20"/>
          <w:szCs w:val="20"/>
        </w:rPr>
      </w:pPr>
      <w:r w:rsidRPr="000F76E3">
        <w:rPr>
          <w:b w:val="0"/>
          <w:color w:val="000000" w:themeColor="text1"/>
          <w:sz w:val="20"/>
          <w:szCs w:val="20"/>
        </w:rPr>
        <w:t>Vienas iš pirmųjų apie vaikų seksualumą pradėjo kalbėti psichoanalizės pradininkas Z. Froidas. Jis teigė, kad pirmiausia kūdikis patiria malonumą per burną: žįsdamas mamos krūtį, kurią vėliau pakeičia kiti objektai - nykštys, žindukas. Vaikas čiulpdamas aplinkoje esančius objektus ne tik patiria malonumą, bet ir tyrinėja aplink jį esantį pasaulį. Maždaug apie antrus trečius metus vaikai atranda savo lytinius organus. Vaikai pradeda juos liesti, čiupinėti, lyginti su kitų vaikų. Tai dar vadinama ankstyvąja masturbacija.</w:t>
      </w:r>
      <w:r w:rsidR="007B32C7">
        <w:rPr>
          <w:b w:val="0"/>
          <w:color w:val="000000" w:themeColor="text1"/>
          <w:sz w:val="20"/>
          <w:szCs w:val="20"/>
        </w:rPr>
        <w:t xml:space="preserve"> </w:t>
      </w:r>
      <w:r w:rsidR="007B32C7" w:rsidRPr="004E2BFD">
        <w:rPr>
          <w:b w:val="0"/>
          <w:color w:val="000000" w:themeColor="text1"/>
          <w:sz w:val="20"/>
          <w:szCs w:val="20"/>
        </w:rPr>
        <w:t xml:space="preserve">Kadangi lyties organai yra jautrūs, vaikai pajunta, kad juos liesti yra malonu, ir pradeda tai dažniau kartoti. </w:t>
      </w:r>
    </w:p>
    <w:p w:rsidR="005D5BF5" w:rsidRPr="003320DC" w:rsidRDefault="005D5BF5"/>
    <w:p w:rsidR="004615BA" w:rsidRDefault="007B32C7" w:rsidP="004E2BFD">
      <w:pPr>
        <w:pStyle w:val="Antrat1"/>
        <w:ind w:left="0" w:firstLine="567"/>
        <w:jc w:val="both"/>
        <w:rPr>
          <w:color w:val="000000" w:themeColor="text1"/>
          <w:sz w:val="20"/>
          <w:szCs w:val="20"/>
        </w:rPr>
      </w:pPr>
      <w:r w:rsidRPr="004E2BFD">
        <w:rPr>
          <w:b w:val="0"/>
          <w:color w:val="000000" w:themeColor="text1"/>
          <w:sz w:val="20"/>
          <w:szCs w:val="20"/>
        </w:rPr>
        <w:lastRenderedPageBreak/>
        <w:t>Aptikus vaiką savo kambaryje liečiant savo lytinius organus, svarbu jį ne gėdinti ir ne kaltinti, o leisti tyrinėti savo kūną.</w:t>
      </w:r>
      <w:r w:rsidR="00403246" w:rsidRPr="004E2BFD">
        <w:rPr>
          <w:b w:val="0"/>
          <w:noProof/>
          <w:lang w:eastAsia="lt-LT"/>
        </w:rPr>
        <mc:AlternateContent>
          <mc:Choice Requires="wps">
            <w:drawing>
              <wp:anchor distT="0" distB="0" distL="114300" distR="114300" simplePos="0" relativeHeight="251661312" behindDoc="0" locked="0" layoutInCell="1" allowOverlap="0" wp14:anchorId="478805F6" wp14:editId="48597A0B">
                <wp:simplePos x="0" y="0"/>
                <wp:positionH relativeFrom="page">
                  <wp:posOffset>5200015</wp:posOffset>
                </wp:positionH>
                <wp:positionV relativeFrom="margin">
                  <wp:posOffset>0</wp:posOffset>
                </wp:positionV>
                <wp:extent cx="3067050" cy="3581400"/>
                <wp:effectExtent l="0" t="0" r="5715" b="11430"/>
                <wp:wrapSquare wrapText="left"/>
                <wp:docPr id="3" name="3 teksto laukas" descr="Newsletter sidebar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3246" w:rsidRDefault="00997EA7" w:rsidP="00403246">
                            <w:pPr>
                              <w:pStyle w:val="Nuotrauka"/>
                            </w:pPr>
                            <w:r w:rsidRPr="00997EA7">
                              <w:rPr>
                                <w:noProof/>
                                <w:lang w:eastAsia="lt-LT"/>
                              </w:rPr>
                              <w:drawing>
                                <wp:inline distT="0" distB="0" distL="0" distR="0" wp14:anchorId="5AB587DB" wp14:editId="0129B487">
                                  <wp:extent cx="2174240" cy="1446858"/>
                                  <wp:effectExtent l="0" t="0" r="0" b="1270"/>
                                  <wp:docPr id="18" name="Paveikslėlis 18" descr="C:\Users\Jurate\Pictures\Camera Roll\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rate\Pictures\Camera Roll\3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4240" cy="1446858"/>
                                          </a:xfrm>
                                          <a:prstGeom prst="rect">
                                            <a:avLst/>
                                          </a:prstGeom>
                                          <a:noFill/>
                                          <a:ln>
                                            <a:noFill/>
                                          </a:ln>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798"/>
                            </w:tblGrid>
                            <w:tr w:rsidR="00403246" w:rsidTr="008701B8">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403246" w:rsidRDefault="00403246">
                                  <w:pPr>
                                    <w:pStyle w:val="Lentelsvieta"/>
                                  </w:pPr>
                                </w:p>
                              </w:tc>
                            </w:tr>
                            <w:tr w:rsidR="00403246" w:rsidTr="005D5BF5">
                              <w:trPr>
                                <w:trHeight w:val="9576"/>
                                <w:jc w:val="center"/>
                              </w:trPr>
                              <w:tc>
                                <w:tcPr>
                                  <w:tcW w:w="3439" w:type="dxa"/>
                                  <w:tcBorders>
                                    <w:top w:val="nil"/>
                                    <w:bottom w:val="nil"/>
                                  </w:tcBorders>
                                </w:tcPr>
                                <w:p w:rsidR="00403246" w:rsidRDefault="000F76E3" w:rsidP="00573BB0">
                                  <w:pPr>
                                    <w:rPr>
                                      <w:rFonts w:asciiTheme="majorHAnsi" w:hAnsiTheme="majorHAnsi"/>
                                      <w:color w:val="7030A0"/>
                                      <w:sz w:val="24"/>
                                      <w:szCs w:val="24"/>
                                    </w:rPr>
                                  </w:pPr>
                                  <w:r w:rsidRPr="005B0C52">
                                    <w:rPr>
                                      <w:rFonts w:asciiTheme="majorHAnsi" w:hAnsiTheme="majorHAnsi"/>
                                      <w:color w:val="7030A0"/>
                                      <w:sz w:val="24"/>
                                      <w:szCs w:val="24"/>
                                    </w:rPr>
                                    <w:t>Aptikus vaiką savo kambaryje liečiant savo lytinius organus, svarbu jį ne gėdinti ir ne kaltinti, o leisti tyrinėti savo kūną.</w:t>
                                  </w:r>
                                </w:p>
                                <w:p w:rsidR="00A25D0D" w:rsidRDefault="00A25D0D" w:rsidP="00573BB0">
                                  <w:pPr>
                                    <w:rPr>
                                      <w:rFonts w:asciiTheme="majorHAnsi" w:hAnsiTheme="majorHAnsi"/>
                                      <w:color w:val="7030A0"/>
                                      <w:sz w:val="24"/>
                                      <w:szCs w:val="24"/>
                                    </w:rPr>
                                  </w:pPr>
                                </w:p>
                                <w:p w:rsidR="007B3DE3" w:rsidRDefault="007B3DE3" w:rsidP="007B3DE3">
                                  <w:pPr>
                                    <w:pStyle w:val="Antrat2"/>
                                    <w:outlineLvl w:val="1"/>
                                    <w:rPr>
                                      <w:rFonts w:asciiTheme="minorHAnsi" w:hAnsiTheme="minorHAnsi" w:cs="Times New Roman"/>
                                      <w:color w:val="7030A0"/>
                                      <w:sz w:val="24"/>
                                      <w:szCs w:val="24"/>
                                      <w:shd w:val="clear" w:color="auto" w:fill="FFFFFF" w:themeFill="background1"/>
                                    </w:rPr>
                                  </w:pPr>
                                  <w:r w:rsidRPr="008E6766">
                                    <w:rPr>
                                      <w:rFonts w:asciiTheme="minorHAnsi" w:hAnsiTheme="minorHAnsi" w:cs="Times New Roman"/>
                                      <w:color w:val="7030A0"/>
                                      <w:sz w:val="24"/>
                                      <w:szCs w:val="24"/>
                                      <w:shd w:val="clear" w:color="auto" w:fill="FFFFFF" w:themeFill="background1"/>
                                    </w:rPr>
                                    <w:t xml:space="preserve">Kodėl vaikai žaidžia būtent daktarus? </w:t>
                                  </w:r>
                                </w:p>
                                <w:p w:rsidR="007B3DE3" w:rsidRDefault="007B3DE3" w:rsidP="007B3DE3">
                                  <w:pPr>
                                    <w:pStyle w:val="Antrat2"/>
                                    <w:outlineLvl w:val="1"/>
                                    <w:rPr>
                                      <w:rFonts w:asciiTheme="minorHAnsi" w:hAnsiTheme="minorHAnsi" w:cs="Times New Roman"/>
                                      <w:b w:val="0"/>
                                      <w:color w:val="7030A0"/>
                                      <w:sz w:val="24"/>
                                      <w:szCs w:val="24"/>
                                      <w:shd w:val="clear" w:color="auto" w:fill="FFFFFF" w:themeFill="background1"/>
                                    </w:rPr>
                                  </w:pPr>
                                  <w:r w:rsidRPr="008E6766">
                                    <w:rPr>
                                      <w:rFonts w:asciiTheme="minorHAnsi" w:hAnsiTheme="minorHAnsi" w:cs="Times New Roman"/>
                                      <w:b w:val="0"/>
                                      <w:color w:val="7030A0"/>
                                      <w:sz w:val="24"/>
                                      <w:szCs w:val="24"/>
                                      <w:shd w:val="clear" w:color="auto" w:fill="FFFFFF" w:themeFill="background1"/>
                                    </w:rPr>
                                    <w:t>Nes gydytojai turi teisę apžiūrėti, liesti kito žmogaus kūną.</w:t>
                                  </w:r>
                                </w:p>
                                <w:p w:rsidR="00A25D0D" w:rsidRDefault="00A25D0D" w:rsidP="00A25D0D"/>
                                <w:p w:rsidR="00A25D0D" w:rsidRDefault="00A25D0D" w:rsidP="00A25D0D"/>
                                <w:p w:rsidR="007B3DE3" w:rsidRPr="005B0C52" w:rsidRDefault="007B3DE3" w:rsidP="00573BB0">
                                  <w:pPr>
                                    <w:rPr>
                                      <w:sz w:val="24"/>
                                      <w:szCs w:val="24"/>
                                    </w:rPr>
                                  </w:pPr>
                                  <w:r w:rsidRPr="008E6766">
                                    <w:rPr>
                                      <w:noProof/>
                                      <w:lang w:eastAsia="lt-LT"/>
                                    </w:rPr>
                                    <w:drawing>
                                      <wp:inline distT="0" distB="0" distL="0" distR="0" wp14:anchorId="4B916286" wp14:editId="237D7CFB">
                                        <wp:extent cx="2226945" cy="1482725"/>
                                        <wp:effectExtent l="0" t="0" r="1905" b="3175"/>
                                        <wp:docPr id="19" name="Paveikslėlis 19" descr="C:\Users\Jurate\Pictures\Camera Roll\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urate\Pictures\Camera Roll\4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1404" cy="1492352"/>
                                                </a:xfrm>
                                                <a:prstGeom prst="rect">
                                                  <a:avLst/>
                                                </a:prstGeom>
                                                <a:noFill/>
                                                <a:ln>
                                                  <a:noFill/>
                                                </a:ln>
                                              </pic:spPr>
                                            </pic:pic>
                                          </a:graphicData>
                                        </a:graphic>
                                      </wp:inline>
                                    </w:drawing>
                                  </w:r>
                                </w:p>
                              </w:tc>
                            </w:tr>
                          </w:tbl>
                          <w:p w:rsidR="00403246" w:rsidRPr="000F76E3" w:rsidRDefault="00403246" w:rsidP="00403246">
                            <w:pPr>
                              <w:pStyle w:val="Betarp"/>
                              <w:rPr>
                                <w:lang w:val="lt-LT"/>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w14:anchorId="478805F6" id="3 teksto laukas" o:spid="_x0000_s1027" type="#_x0000_t202" alt="Newsletter sidebar 2" style="position:absolute;left:0;text-align:left;margin-left:409.45pt;margin-top:0;width:241.5pt;height:282pt;z-index:251661312;visibility:visible;mso-wrap-style:square;mso-width-percent:286;mso-height-percent:836;mso-wrap-distance-left:9pt;mso-wrap-distance-top:0;mso-wrap-distance-right:9pt;mso-wrap-distance-bottom:0;mso-position-horizontal:absolute;mso-position-horizontal-relative:page;mso-position-vertical:absolute;mso-position-vertical-relative:margin;mso-width-percent:286;mso-height-percent:836;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" o:allowoverlap="f" filled="f" stroked="f" strokeweight=".5pt">
                <v:textbox inset="1.44pt,0,1.44pt,0">
                  <w:txbxContent>
                    <w:p w:rsidR="00403246" w:rsidRDefault="00997EA7" w:rsidP="00403246">
                      <w:pPr>
                        <w:pStyle w:val="Nuotrauka"/>
                      </w:pPr>
                      <w:r w:rsidRPr="00997EA7">
                        <w:rPr>
                          <w:noProof/>
                          <w:lang w:eastAsia="lt-LT"/>
                        </w:rPr>
                        <w:drawing>
                          <wp:inline distT="0" distB="0" distL="0" distR="0" wp14:anchorId="5AB587DB" wp14:editId="0129B487">
                            <wp:extent cx="2174240" cy="1446858"/>
                            <wp:effectExtent l="0" t="0" r="0" b="1270"/>
                            <wp:docPr id="18" name="Paveikslėlis 18" descr="C:\Users\Jurate\Pictures\Camera Roll\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rate\Pictures\Camera Roll\3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4240" cy="1446858"/>
                                    </a:xfrm>
                                    <a:prstGeom prst="rect">
                                      <a:avLst/>
                                    </a:prstGeom>
                                    <a:noFill/>
                                    <a:ln>
                                      <a:noFill/>
                                    </a:ln>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798"/>
                      </w:tblGrid>
                      <w:tr w:rsidR="00403246" w:rsidTr="008701B8">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403246" w:rsidRDefault="00403246">
                            <w:pPr>
                              <w:pStyle w:val="Lentelsvieta"/>
                            </w:pPr>
                          </w:p>
                        </w:tc>
                      </w:tr>
                      <w:tr w:rsidR="00403246" w:rsidTr="005D5BF5">
                        <w:trPr>
                          <w:trHeight w:val="9576"/>
                          <w:jc w:val="center"/>
                        </w:trPr>
                        <w:tc>
                          <w:tcPr>
                            <w:tcW w:w="3439" w:type="dxa"/>
                            <w:tcBorders>
                              <w:top w:val="nil"/>
                              <w:bottom w:val="nil"/>
                            </w:tcBorders>
                          </w:tcPr>
                          <w:p w:rsidR="00403246" w:rsidRDefault="000F76E3" w:rsidP="00573BB0">
                            <w:pPr>
                              <w:rPr>
                                <w:rFonts w:asciiTheme="majorHAnsi" w:hAnsiTheme="majorHAnsi"/>
                                <w:color w:val="7030A0"/>
                                <w:sz w:val="24"/>
                                <w:szCs w:val="24"/>
                              </w:rPr>
                            </w:pPr>
                            <w:r w:rsidRPr="005B0C52">
                              <w:rPr>
                                <w:rFonts w:asciiTheme="majorHAnsi" w:hAnsiTheme="majorHAnsi"/>
                                <w:color w:val="7030A0"/>
                                <w:sz w:val="24"/>
                                <w:szCs w:val="24"/>
                              </w:rPr>
                              <w:t>Aptikus vaiką savo kambaryje liečiant savo lytinius organus, svarbu jį ne gėdinti ir ne kaltinti, o leisti tyrinėti savo kūną.</w:t>
                            </w:r>
                          </w:p>
                          <w:p w:rsidR="00A25D0D" w:rsidRDefault="00A25D0D" w:rsidP="00573BB0">
                            <w:pPr>
                              <w:rPr>
                                <w:rFonts w:asciiTheme="majorHAnsi" w:hAnsiTheme="majorHAnsi"/>
                                <w:color w:val="7030A0"/>
                                <w:sz w:val="24"/>
                                <w:szCs w:val="24"/>
                              </w:rPr>
                            </w:pPr>
                          </w:p>
                          <w:p w:rsidR="007B3DE3" w:rsidRDefault="007B3DE3" w:rsidP="007B3DE3">
                            <w:pPr>
                              <w:pStyle w:val="Antrat2"/>
                              <w:outlineLvl w:val="1"/>
                              <w:rPr>
                                <w:rFonts w:asciiTheme="minorHAnsi" w:hAnsiTheme="minorHAnsi" w:cs="Times New Roman"/>
                                <w:color w:val="7030A0"/>
                                <w:sz w:val="24"/>
                                <w:szCs w:val="24"/>
                                <w:shd w:val="clear" w:color="auto" w:fill="FFFFFF" w:themeFill="background1"/>
                              </w:rPr>
                            </w:pPr>
                            <w:r w:rsidRPr="008E6766">
                              <w:rPr>
                                <w:rFonts w:asciiTheme="minorHAnsi" w:hAnsiTheme="minorHAnsi" w:cs="Times New Roman"/>
                                <w:color w:val="7030A0"/>
                                <w:sz w:val="24"/>
                                <w:szCs w:val="24"/>
                                <w:shd w:val="clear" w:color="auto" w:fill="FFFFFF" w:themeFill="background1"/>
                              </w:rPr>
                              <w:t xml:space="preserve">Kodėl vaikai žaidžia būtent daktarus? </w:t>
                            </w:r>
                          </w:p>
                          <w:p w:rsidR="007B3DE3" w:rsidRDefault="007B3DE3" w:rsidP="007B3DE3">
                            <w:pPr>
                              <w:pStyle w:val="Antrat2"/>
                              <w:outlineLvl w:val="1"/>
                              <w:rPr>
                                <w:rFonts w:asciiTheme="minorHAnsi" w:hAnsiTheme="minorHAnsi" w:cs="Times New Roman"/>
                                <w:b w:val="0"/>
                                <w:color w:val="7030A0"/>
                                <w:sz w:val="24"/>
                                <w:szCs w:val="24"/>
                                <w:shd w:val="clear" w:color="auto" w:fill="FFFFFF" w:themeFill="background1"/>
                              </w:rPr>
                            </w:pPr>
                            <w:r w:rsidRPr="008E6766">
                              <w:rPr>
                                <w:rFonts w:asciiTheme="minorHAnsi" w:hAnsiTheme="minorHAnsi" w:cs="Times New Roman"/>
                                <w:b w:val="0"/>
                                <w:color w:val="7030A0"/>
                                <w:sz w:val="24"/>
                                <w:szCs w:val="24"/>
                                <w:shd w:val="clear" w:color="auto" w:fill="FFFFFF" w:themeFill="background1"/>
                              </w:rPr>
                              <w:t>Nes gydytojai turi teisę apžiūrėti, liesti kito žmogaus kūną.</w:t>
                            </w:r>
                          </w:p>
                          <w:p w:rsidR="00A25D0D" w:rsidRDefault="00A25D0D" w:rsidP="00A25D0D"/>
                          <w:p w:rsidR="00A25D0D" w:rsidRDefault="00A25D0D" w:rsidP="00A25D0D"/>
                          <w:p w:rsidR="007B3DE3" w:rsidRPr="005B0C52" w:rsidRDefault="007B3DE3" w:rsidP="00573BB0">
                            <w:pPr>
                              <w:rPr>
                                <w:sz w:val="24"/>
                                <w:szCs w:val="24"/>
                              </w:rPr>
                            </w:pPr>
                            <w:r w:rsidRPr="008E6766">
                              <w:rPr>
                                <w:noProof/>
                                <w:lang w:eastAsia="lt-LT"/>
                              </w:rPr>
                              <w:drawing>
                                <wp:inline distT="0" distB="0" distL="0" distR="0" wp14:anchorId="4B916286" wp14:editId="237D7CFB">
                                  <wp:extent cx="2226945" cy="1482725"/>
                                  <wp:effectExtent l="0" t="0" r="1905" b="3175"/>
                                  <wp:docPr id="19" name="Paveikslėlis 19" descr="C:\Users\Jurate\Pictures\Camera Roll\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urate\Pictures\Camera Roll\4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1404" cy="1492352"/>
                                          </a:xfrm>
                                          <a:prstGeom prst="rect">
                                            <a:avLst/>
                                          </a:prstGeom>
                                          <a:noFill/>
                                          <a:ln>
                                            <a:noFill/>
                                          </a:ln>
                                        </pic:spPr>
                                      </pic:pic>
                                    </a:graphicData>
                                  </a:graphic>
                                </wp:inline>
                              </w:drawing>
                            </w:r>
                          </w:p>
                        </w:tc>
                      </w:tr>
                    </w:tbl>
                    <w:p w:rsidR="00403246" w:rsidRPr="000F76E3" w:rsidRDefault="00403246" w:rsidP="00403246">
                      <w:pPr>
                        <w:pStyle w:val="Betarp"/>
                        <w:rPr>
                          <w:lang w:val="lt-LT"/>
                        </w:rPr>
                      </w:pPr>
                    </w:p>
                  </w:txbxContent>
                </v:textbox>
                <w10:wrap type="square" side="left" anchorx="page" anchory="margin"/>
              </v:shape>
            </w:pict>
          </mc:Fallback>
        </mc:AlternateContent>
      </w:r>
      <w:r>
        <w:rPr>
          <w:b w:val="0"/>
          <w:color w:val="000000" w:themeColor="text1"/>
          <w:sz w:val="20"/>
          <w:szCs w:val="20"/>
        </w:rPr>
        <w:t xml:space="preserve"> </w:t>
      </w:r>
      <w:r w:rsidR="004615BA" w:rsidRPr="004E2BFD">
        <w:rPr>
          <w:b w:val="0"/>
          <w:color w:val="000000" w:themeColor="text1"/>
          <w:sz w:val="20"/>
          <w:szCs w:val="20"/>
        </w:rPr>
        <w:t>Kadangi lyties organai yra jautrūs, vaikai pajunta, kad juos liesti yra malonu, ir pradeda tai dažniau kartoti. Aptikus vaiką savo kambaryje liečiant savo lytinius organus, svarbu jį ne gėdinti ir ne kaltinti, o leisti tyrinėti savo kūną. Jei vaikas liečia savo lytinius organus viešoje vietoje, svarbu vaikui paaiškinti, kad tai yra jo intymi vieta ir jis gali ją liesti ten, kur kiti nemato, savo kambaryje, vonios kambaryje, nes taip yra saugu. Paprastai artėjant mokyklai šis vaiko elgesys savaime praeina</w:t>
      </w:r>
      <w:r w:rsidR="004615BA" w:rsidRPr="004615BA">
        <w:rPr>
          <w:color w:val="000000" w:themeColor="text1"/>
          <w:sz w:val="20"/>
          <w:szCs w:val="20"/>
        </w:rPr>
        <w:t>.</w:t>
      </w:r>
    </w:p>
    <w:p w:rsidR="00F5516E" w:rsidRPr="003320DC" w:rsidRDefault="00AD7A02" w:rsidP="00AD7A02">
      <w:pPr>
        <w:pStyle w:val="Antrat1"/>
        <w:ind w:firstLine="423"/>
      </w:pPr>
      <w:r>
        <w:rPr>
          <w:rFonts w:ascii="Century Gothic" w:hAnsi="Century Gothic"/>
          <w:color w:val="956AAC"/>
        </w:rPr>
        <w:t>Kaip kalbėti su vaiku?</w:t>
      </w:r>
    </w:p>
    <w:p w:rsidR="00AD7A02" w:rsidRPr="00A25D0D" w:rsidRDefault="00AD7A02" w:rsidP="007B32C7">
      <w:pPr>
        <w:pStyle w:val="prastasiniatinklio"/>
        <w:spacing w:line="276" w:lineRule="auto"/>
        <w:ind w:firstLine="567"/>
        <w:jc w:val="both"/>
        <w:rPr>
          <w:rFonts w:asciiTheme="majorHAnsi" w:hAnsiTheme="majorHAnsi"/>
          <w:color w:val="000000" w:themeColor="text1"/>
          <w:sz w:val="20"/>
          <w:szCs w:val="20"/>
          <w:shd w:val="clear" w:color="auto" w:fill="FFFFFF" w:themeFill="background1"/>
        </w:rPr>
      </w:pPr>
      <w:r w:rsidRPr="00A25D0D">
        <w:rPr>
          <w:rFonts w:asciiTheme="majorHAnsi" w:hAnsiTheme="majorHAnsi"/>
          <w:color w:val="000000" w:themeColor="text1"/>
          <w:sz w:val="20"/>
          <w:szCs w:val="20"/>
        </w:rPr>
        <w:t xml:space="preserve">Jei vaikas rodo savo lytinį organą ir klausia „Kas čia?“, tai pats tinkamiausias laikas jam pasakyti, kad tai „varpa“ ar „makštis“. Svarbu vartoti tikruosius vardus „varpa“ ir „makštis“, nors ir vaikai gali turėti jiems sugalvoję savo pavadinimų. Taip mes vaikams parodome, kad lytiniai organai nėra kažkas gėdingo, negražaus ar nepriimtino. </w:t>
      </w:r>
      <w:r w:rsidRPr="00A25D0D">
        <w:rPr>
          <w:rFonts w:asciiTheme="majorHAnsi" w:hAnsiTheme="majorHAnsi"/>
          <w:color w:val="000000" w:themeColor="text1"/>
          <w:sz w:val="20"/>
          <w:szCs w:val="20"/>
          <w:shd w:val="clear" w:color="auto" w:fill="FFFFFF" w:themeFill="background1"/>
        </w:rPr>
        <w:t xml:space="preserve">Iškyla klausimas: „Iš kur aš atsiradau?“ Kiek informacijos reikia, parodo patys vaikai, užtenka pasakyti, kad atsirado iš didelės mamytės ir tėvelio meilės. To trimečiui pakaks. </w:t>
      </w:r>
      <w:r w:rsidRPr="00A25D0D">
        <w:rPr>
          <w:rFonts w:asciiTheme="majorHAnsi" w:hAnsiTheme="majorHAnsi"/>
          <w:color w:val="000000" w:themeColor="text1"/>
          <w:sz w:val="20"/>
          <w:szCs w:val="20"/>
        </w:rPr>
        <w:t xml:space="preserve">Jie dažnai sukuria savas teorijas, kad mama pradėjo lauktis broliuko ar sesutės kažko užvalgiusi ar kad vaikas gali gimti per bambą. Tad jei vaikas paklausia, iš kur atsiranda vaikai, nereikėtų išpasakoti viso lytinio akto ir naudoti sudėtingus žodžius, kaip spermatozoidas ir kiaušidės. Vaikui tai gali pasirodyti per sudėtinga ir jis už kelių minučių grįš vėl su tuo pačiu klausimu. Pirmiausia galima paklausti, kokią versiją turi vaikas, iš kur atsiranda vaikai. Jei ji labai nutolusi nuo realybės, galima paaiškinti trumpai, kad iš tėčio patenka sėklytė pas mamą ir pilve pradeda augti vaikelis. Kartais keturmečiui užtenka tokio atsakymo ir su daugiau klausimų jis grįš vėliau. Jei vaikui kyla daugiau klausimų, iš kur ta sėklytė, vėl galima paklausti vaiko nuomonės ir paaiškinti, tam galima pasitelkti specialias knygutes su paveiksliukais ar nupiešti, tėvams praverstų pasiruošti iš anksto ir pagalvoti, kaip ramiai savo vaikui savais ir paprastais žodžiais papasakoti, kaip užsimezga nauja gyvybė. </w:t>
      </w:r>
      <w:r w:rsidRPr="00A25D0D">
        <w:rPr>
          <w:rFonts w:asciiTheme="majorHAnsi" w:hAnsiTheme="majorHAnsi"/>
          <w:color w:val="000000" w:themeColor="text1"/>
          <w:sz w:val="20"/>
          <w:szCs w:val="20"/>
          <w:shd w:val="clear" w:color="auto" w:fill="FFFFFF" w:themeFill="background1"/>
        </w:rPr>
        <w:t xml:space="preserve">Kaip kalbėti, priklauso nuo vaiko amžiaus – iki septynerių vaikai žinias organiškiausiai priima pasakojant vaizdiniais. Taip vaikas susikuria suprantamą, priimtiną ir emociškai teigiamą pasaulio vaizdą. Kartais, kai vaikai paklausia kokio esminio klausimo – pavyzdžiui, kaip jie gimė – labai rekomenduoju padaryti pauzę. Per ją vaikas dažnai randa sau priimtiną atsakymą, o jūs turite galimybę pagalvoti apie tai, ko iš tikro klausia vaikas. Kartais mamos persistengia pasakodamos apie gimdymo kančias ir išgąsdina vaiką. </w:t>
      </w:r>
      <w:r w:rsidRPr="00A25D0D">
        <w:rPr>
          <w:rFonts w:asciiTheme="majorHAnsi" w:hAnsiTheme="majorHAnsi"/>
          <w:color w:val="000000" w:themeColor="text1"/>
          <w:sz w:val="20"/>
          <w:szCs w:val="20"/>
        </w:rPr>
        <w:t>Tad norisi palinkėti tėveliams nesutrikti, o jei ko nežino, pasigilinti ar pasitarti su specialistais.</w:t>
      </w:r>
    </w:p>
    <w:p w:rsidR="00AD7A02" w:rsidRDefault="00F72ACF" w:rsidP="00C22E8F">
      <w:pPr>
        <w:pStyle w:val="Antrat1"/>
        <w:ind w:left="0" w:firstLine="567"/>
        <w:rPr>
          <w:rFonts w:ascii="Century Gothic" w:hAnsi="Century Gothic"/>
          <w:color w:val="956AAC"/>
        </w:rPr>
      </w:pPr>
      <w:r w:rsidRPr="003320DC">
        <w:rPr>
          <w:noProof/>
          <w:lang w:eastAsia="lt-LT"/>
        </w:rPr>
        <w:lastRenderedPageBreak/>
        <mc:AlternateContent>
          <mc:Choice Requires="wps">
            <w:drawing>
              <wp:anchor distT="0" distB="0" distL="114300" distR="114300" simplePos="0" relativeHeight="251675648" behindDoc="0" locked="0" layoutInCell="1" allowOverlap="0" wp14:anchorId="08DAF063" wp14:editId="5244C368">
                <wp:simplePos x="0" y="0"/>
                <wp:positionH relativeFrom="page">
                  <wp:posOffset>5200650</wp:posOffset>
                </wp:positionH>
                <wp:positionV relativeFrom="margin">
                  <wp:posOffset>-133350</wp:posOffset>
                </wp:positionV>
                <wp:extent cx="3067050" cy="8473440"/>
                <wp:effectExtent l="0" t="0" r="5715" b="3810"/>
                <wp:wrapSquare wrapText="left"/>
                <wp:docPr id="17" name="3 teksto laukas" descr="Newsletter sidebar 2"/>
                <wp:cNvGraphicFramePr/>
                <a:graphic xmlns:a="http://schemas.openxmlformats.org/drawingml/2006/main">
                  <a:graphicData uri="http://schemas.microsoft.com/office/word/2010/wordprocessingShape">
                    <wps:wsp>
                      <wps:cNvSpPr txBox="1"/>
                      <wps:spPr>
                        <a:xfrm>
                          <a:off x="0" y="0"/>
                          <a:ext cx="3067050" cy="8473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7A02" w:rsidRDefault="00AD7A02" w:rsidP="00AD7A02">
                            <w:pPr>
                              <w:pStyle w:val="Nuotrauka"/>
                            </w:pPr>
                          </w:p>
                          <w:tbl>
                            <w:tblPr>
                              <w:tblStyle w:val="NewsletterTable"/>
                              <w:tblW w:w="5000" w:type="pct"/>
                              <w:jc w:val="center"/>
                              <w:tblLook w:val="04A0" w:firstRow="1" w:lastRow="0" w:firstColumn="1" w:lastColumn="0" w:noHBand="0" w:noVBand="1"/>
                              <w:tblDescription w:val="Callout table"/>
                            </w:tblPr>
                            <w:tblGrid>
                              <w:gridCol w:w="3717"/>
                            </w:tblGrid>
                            <w:tr w:rsidR="00AD7A02" w:rsidTr="00F72ACF">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AD7A02" w:rsidRDefault="00AD7A02">
                                  <w:pPr>
                                    <w:pStyle w:val="Lentelsvieta"/>
                                  </w:pPr>
                                </w:p>
                              </w:tc>
                            </w:tr>
                            <w:tr w:rsidR="00AD7A02" w:rsidTr="005D5BF5">
                              <w:trPr>
                                <w:trHeight w:val="9576"/>
                                <w:jc w:val="center"/>
                              </w:trPr>
                              <w:tc>
                                <w:tcPr>
                                  <w:tcW w:w="3439" w:type="dxa"/>
                                  <w:tcBorders>
                                    <w:top w:val="nil"/>
                                    <w:bottom w:val="nil"/>
                                  </w:tcBorders>
                                </w:tcPr>
                                <w:p w:rsidR="00F72ACF" w:rsidRDefault="00F72ACF" w:rsidP="00D55ABE">
                                  <w:pPr>
                                    <w:ind w:left="150"/>
                                    <w:rPr>
                                      <w:color w:val="7030A0"/>
                                      <w:sz w:val="24"/>
                                      <w:szCs w:val="24"/>
                                      <w:shd w:val="clear" w:color="auto" w:fill="FFFFFF" w:themeFill="background1"/>
                                    </w:rPr>
                                  </w:pPr>
                                  <w:r w:rsidRPr="005B0732">
                                    <w:rPr>
                                      <w:noProof/>
                                      <w:lang w:eastAsia="lt-LT"/>
                                    </w:rPr>
                                    <w:drawing>
                                      <wp:inline distT="0" distB="0" distL="0" distR="0" wp14:anchorId="13916548" wp14:editId="4BE72BA2">
                                        <wp:extent cx="2173605" cy="1344836"/>
                                        <wp:effectExtent l="0" t="0" r="0" b="8255"/>
                                        <wp:docPr id="23" name="Paveikslėlis 23" descr="C:\Users\Jurate\Pictures\Camera Roll\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rate\Pictures\Camera Roll\3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7080" cy="1353173"/>
                                                </a:xfrm>
                                                <a:prstGeom prst="rect">
                                                  <a:avLst/>
                                                </a:prstGeom>
                                                <a:noFill/>
                                                <a:ln>
                                                  <a:noFill/>
                                                </a:ln>
                                              </pic:spPr>
                                            </pic:pic>
                                          </a:graphicData>
                                        </a:graphic>
                                      </wp:inline>
                                    </w:drawing>
                                  </w:r>
                                </w:p>
                                <w:p w:rsidR="00F72ACF" w:rsidRDefault="00F72ACF" w:rsidP="00D55ABE">
                                  <w:pPr>
                                    <w:ind w:left="150"/>
                                    <w:rPr>
                                      <w:color w:val="7030A0"/>
                                      <w:sz w:val="24"/>
                                      <w:szCs w:val="24"/>
                                      <w:shd w:val="clear" w:color="auto" w:fill="FFFFFF" w:themeFill="background1"/>
                                    </w:rPr>
                                  </w:pPr>
                                </w:p>
                                <w:p w:rsidR="00F72ACF" w:rsidRDefault="00F72ACF" w:rsidP="00D55ABE">
                                  <w:pPr>
                                    <w:ind w:left="150"/>
                                    <w:rPr>
                                      <w:color w:val="7030A0"/>
                                      <w:sz w:val="24"/>
                                      <w:szCs w:val="24"/>
                                      <w:shd w:val="clear" w:color="auto" w:fill="FFFFFF" w:themeFill="background1"/>
                                    </w:rPr>
                                  </w:pPr>
                                </w:p>
                                <w:p w:rsidR="00AD7A02" w:rsidRPr="00FF28E8" w:rsidRDefault="00FF28E8" w:rsidP="00B24124">
                                  <w:pPr>
                                    <w:ind w:left="150"/>
                                    <w:rPr>
                                      <w:color w:val="7030A0"/>
                                      <w:sz w:val="24"/>
                                      <w:szCs w:val="24"/>
                                    </w:rPr>
                                  </w:pPr>
                                  <w:r w:rsidRPr="00FF28E8">
                                    <w:rPr>
                                      <w:color w:val="7030A0"/>
                                      <w:sz w:val="24"/>
                                      <w:szCs w:val="24"/>
                                      <w:shd w:val="clear" w:color="auto" w:fill="FFFFFF" w:themeFill="background1"/>
                                    </w:rPr>
                                    <w:t>Ignoravimas ar baudimas yra susiję su tuo, kad, matydami kitus susijaudinusius žmones, visi mes patys persiimame šia būsena.</w:t>
                                  </w:r>
                                </w:p>
                                <w:p w:rsidR="009E7B8B" w:rsidRDefault="009E7B8B" w:rsidP="00B24124">
                                  <w:pPr>
                                    <w:rPr>
                                      <w:rFonts w:asciiTheme="majorHAnsi" w:hAnsiTheme="majorHAnsi"/>
                                      <w:color w:val="7030A0"/>
                                      <w:sz w:val="24"/>
                                      <w:szCs w:val="24"/>
                                      <w:shd w:val="clear" w:color="auto" w:fill="FFFFFF" w:themeFill="background1"/>
                                    </w:rPr>
                                  </w:pPr>
                                </w:p>
                                <w:p w:rsidR="009E7B8B" w:rsidRDefault="009E7B8B" w:rsidP="00B24124">
                                  <w:pPr>
                                    <w:rPr>
                                      <w:rFonts w:asciiTheme="majorHAnsi" w:hAnsiTheme="majorHAnsi"/>
                                      <w:color w:val="7030A0"/>
                                      <w:sz w:val="24"/>
                                      <w:szCs w:val="24"/>
                                      <w:shd w:val="clear" w:color="auto" w:fill="FFFFFF" w:themeFill="background1"/>
                                    </w:rPr>
                                  </w:pPr>
                                </w:p>
                                <w:p w:rsidR="00AD7A02" w:rsidRDefault="009E7B8B" w:rsidP="00B24124">
                                  <w:pPr>
                                    <w:rPr>
                                      <w:rFonts w:asciiTheme="majorHAnsi" w:hAnsiTheme="majorHAnsi"/>
                                      <w:color w:val="7030A0"/>
                                      <w:sz w:val="24"/>
                                      <w:szCs w:val="24"/>
                                      <w:shd w:val="clear" w:color="auto" w:fill="FFFFFF" w:themeFill="background1"/>
                                    </w:rPr>
                                  </w:pPr>
                                  <w:r w:rsidRPr="009E7B8B">
                                    <w:rPr>
                                      <w:rFonts w:asciiTheme="majorHAnsi" w:hAnsiTheme="majorHAnsi"/>
                                      <w:color w:val="7030A0"/>
                                      <w:sz w:val="24"/>
                                      <w:szCs w:val="24"/>
                                      <w:shd w:val="clear" w:color="auto" w:fill="FFFFFF" w:themeFill="background1"/>
                                    </w:rPr>
                                    <w:t>Labai svarbu vaikui perduoti žinią, kad tai leistina, tik turi sąlygas.</w:t>
                                  </w:r>
                                </w:p>
                                <w:p w:rsidR="00B00BC4" w:rsidRDefault="00B00BC4" w:rsidP="00B24124">
                                  <w:pPr>
                                    <w:rPr>
                                      <w:rFonts w:asciiTheme="majorHAnsi" w:hAnsiTheme="majorHAnsi"/>
                                      <w:color w:val="7030A0"/>
                                      <w:sz w:val="24"/>
                                      <w:szCs w:val="24"/>
                                      <w:shd w:val="clear" w:color="auto" w:fill="FFFFFF" w:themeFill="background1"/>
                                    </w:rPr>
                                  </w:pPr>
                                </w:p>
                                <w:p w:rsidR="00B00BC4" w:rsidRDefault="00B00BC4" w:rsidP="00B24124">
                                  <w:pPr>
                                    <w:rPr>
                                      <w:rFonts w:asciiTheme="majorHAnsi" w:hAnsiTheme="majorHAnsi"/>
                                      <w:color w:val="7030A0"/>
                                      <w:sz w:val="24"/>
                                      <w:szCs w:val="24"/>
                                      <w:shd w:val="clear" w:color="auto" w:fill="FFFFFF" w:themeFill="background1"/>
                                    </w:rPr>
                                  </w:pPr>
                                </w:p>
                                <w:p w:rsidR="00B00BC4" w:rsidRPr="009E7B8B" w:rsidRDefault="00B00BC4" w:rsidP="00B24124">
                                  <w:pPr>
                                    <w:rPr>
                                      <w:sz w:val="24"/>
                                      <w:szCs w:val="24"/>
                                    </w:rPr>
                                  </w:pPr>
                                  <w:r w:rsidRPr="003661C8">
                                    <w:rPr>
                                      <w:rFonts w:asciiTheme="majorHAnsi" w:eastAsiaTheme="majorEastAsia" w:hAnsiTheme="majorHAnsi" w:cstheme="majorBidi"/>
                                      <w:b/>
                                      <w:bCs/>
                                      <w:noProof/>
                                      <w:color w:val="0D0D0D" w:themeColor="text1" w:themeTint="F2"/>
                                      <w:lang w:eastAsia="lt-LT"/>
                                    </w:rPr>
                                    <w:drawing>
                                      <wp:inline distT="0" distB="0" distL="0" distR="0" wp14:anchorId="03A1A9B1" wp14:editId="6BF7A1D9">
                                        <wp:extent cx="2174240" cy="1446530"/>
                                        <wp:effectExtent l="0" t="0" r="0" b="1270"/>
                                        <wp:docPr id="26" name="Paveikslėlis 26" descr="C:\Users\Jurate\Pictures\Camera Roll\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urate\Pictures\Camera Roll\3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4240" cy="1446530"/>
                                                </a:xfrm>
                                                <a:prstGeom prst="rect">
                                                  <a:avLst/>
                                                </a:prstGeom>
                                                <a:noFill/>
                                                <a:ln>
                                                  <a:noFill/>
                                                </a:ln>
                                              </pic:spPr>
                                            </pic:pic>
                                          </a:graphicData>
                                        </a:graphic>
                                      </wp:inline>
                                    </w:drawing>
                                  </w:r>
                                </w:p>
                              </w:tc>
                            </w:tr>
                          </w:tbl>
                          <w:p w:rsidR="00AD7A02" w:rsidRPr="009E7B8B" w:rsidRDefault="00AD7A02" w:rsidP="00AD7A02">
                            <w:pPr>
                              <w:pStyle w:val="Betarp"/>
                              <w:rPr>
                                <w:lang w:val="lt-LT"/>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w14:anchorId="08DAF063" id="_x0000_s1028" type="#_x0000_t202" alt="Newsletter sidebar 2" style="position:absolute;left:0;text-align:left;margin-left:409.5pt;margin-top:-10.5pt;width:241.5pt;height:667.2pt;z-index:251675648;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" o:allowoverlap="f" filled="f" stroked="f" strokeweight=".5pt">
                <v:textbox inset="1.44pt,0,1.44pt,0">
                  <w:txbxContent>
                    <w:p w:rsidR="00AD7A02" w:rsidRDefault="00AD7A02" w:rsidP="00AD7A02">
                      <w:pPr>
                        <w:pStyle w:val="Nuotrauka"/>
                      </w:pPr>
                    </w:p>
                    <w:tbl>
                      <w:tblPr>
                        <w:tblStyle w:val="NewsletterTable"/>
                        <w:tblW w:w="5000" w:type="pct"/>
                        <w:jc w:val="center"/>
                        <w:tblLook w:val="04A0" w:firstRow="1" w:lastRow="0" w:firstColumn="1" w:lastColumn="0" w:noHBand="0" w:noVBand="1"/>
                        <w:tblDescription w:val="Callout table"/>
                      </w:tblPr>
                      <w:tblGrid>
                        <w:gridCol w:w="3717"/>
                      </w:tblGrid>
                      <w:tr w:rsidR="00AD7A02" w:rsidTr="00F72ACF">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AD7A02" w:rsidRDefault="00AD7A02">
                            <w:pPr>
                              <w:pStyle w:val="Lentelsvieta"/>
                            </w:pPr>
                          </w:p>
                        </w:tc>
                      </w:tr>
                      <w:tr w:rsidR="00AD7A02" w:rsidTr="005D5BF5">
                        <w:trPr>
                          <w:trHeight w:val="9576"/>
                          <w:jc w:val="center"/>
                        </w:trPr>
                        <w:tc>
                          <w:tcPr>
                            <w:tcW w:w="3439" w:type="dxa"/>
                            <w:tcBorders>
                              <w:top w:val="nil"/>
                              <w:bottom w:val="nil"/>
                            </w:tcBorders>
                          </w:tcPr>
                          <w:p w:rsidR="00F72ACF" w:rsidRDefault="00F72ACF" w:rsidP="00D55ABE">
                            <w:pPr>
                              <w:ind w:left="150"/>
                              <w:rPr>
                                <w:color w:val="7030A0"/>
                                <w:sz w:val="24"/>
                                <w:szCs w:val="24"/>
                                <w:shd w:val="clear" w:color="auto" w:fill="FFFFFF" w:themeFill="background1"/>
                              </w:rPr>
                            </w:pPr>
                            <w:r w:rsidRPr="005B0732">
                              <w:rPr>
                                <w:noProof/>
                                <w:lang w:eastAsia="lt-LT"/>
                              </w:rPr>
                              <w:drawing>
                                <wp:inline distT="0" distB="0" distL="0" distR="0" wp14:anchorId="13916548" wp14:editId="4BE72BA2">
                                  <wp:extent cx="2173605" cy="1344836"/>
                                  <wp:effectExtent l="0" t="0" r="0" b="8255"/>
                                  <wp:docPr id="23" name="Paveikslėlis 23" descr="C:\Users\Jurate\Pictures\Camera Roll\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rate\Pictures\Camera Roll\3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7080" cy="1353173"/>
                                          </a:xfrm>
                                          <a:prstGeom prst="rect">
                                            <a:avLst/>
                                          </a:prstGeom>
                                          <a:noFill/>
                                          <a:ln>
                                            <a:noFill/>
                                          </a:ln>
                                        </pic:spPr>
                                      </pic:pic>
                                    </a:graphicData>
                                  </a:graphic>
                                </wp:inline>
                              </w:drawing>
                            </w:r>
                          </w:p>
                          <w:p w:rsidR="00F72ACF" w:rsidRDefault="00F72ACF" w:rsidP="00D55ABE">
                            <w:pPr>
                              <w:ind w:left="150"/>
                              <w:rPr>
                                <w:color w:val="7030A0"/>
                                <w:sz w:val="24"/>
                                <w:szCs w:val="24"/>
                                <w:shd w:val="clear" w:color="auto" w:fill="FFFFFF" w:themeFill="background1"/>
                              </w:rPr>
                            </w:pPr>
                          </w:p>
                          <w:p w:rsidR="00F72ACF" w:rsidRDefault="00F72ACF" w:rsidP="00D55ABE">
                            <w:pPr>
                              <w:ind w:left="150"/>
                              <w:rPr>
                                <w:color w:val="7030A0"/>
                                <w:sz w:val="24"/>
                                <w:szCs w:val="24"/>
                                <w:shd w:val="clear" w:color="auto" w:fill="FFFFFF" w:themeFill="background1"/>
                              </w:rPr>
                            </w:pPr>
                          </w:p>
                          <w:p w:rsidR="00AD7A02" w:rsidRPr="00FF28E8" w:rsidRDefault="00FF28E8" w:rsidP="00B24124">
                            <w:pPr>
                              <w:ind w:left="150"/>
                              <w:rPr>
                                <w:color w:val="7030A0"/>
                                <w:sz w:val="24"/>
                                <w:szCs w:val="24"/>
                              </w:rPr>
                            </w:pPr>
                            <w:r w:rsidRPr="00FF28E8">
                              <w:rPr>
                                <w:color w:val="7030A0"/>
                                <w:sz w:val="24"/>
                                <w:szCs w:val="24"/>
                                <w:shd w:val="clear" w:color="auto" w:fill="FFFFFF" w:themeFill="background1"/>
                              </w:rPr>
                              <w:t>Ignoravimas ar baudimas yra susiję su tuo, kad, matydami kitus susijaudinusius žmones, visi mes patys persiimame šia būsena.</w:t>
                            </w:r>
                          </w:p>
                          <w:p w:rsidR="009E7B8B" w:rsidRDefault="009E7B8B" w:rsidP="00B24124">
                            <w:pPr>
                              <w:rPr>
                                <w:rFonts w:asciiTheme="majorHAnsi" w:hAnsiTheme="majorHAnsi"/>
                                <w:color w:val="7030A0"/>
                                <w:sz w:val="24"/>
                                <w:szCs w:val="24"/>
                                <w:shd w:val="clear" w:color="auto" w:fill="FFFFFF" w:themeFill="background1"/>
                              </w:rPr>
                            </w:pPr>
                          </w:p>
                          <w:p w:rsidR="009E7B8B" w:rsidRDefault="009E7B8B" w:rsidP="00B24124">
                            <w:pPr>
                              <w:rPr>
                                <w:rFonts w:asciiTheme="majorHAnsi" w:hAnsiTheme="majorHAnsi"/>
                                <w:color w:val="7030A0"/>
                                <w:sz w:val="24"/>
                                <w:szCs w:val="24"/>
                                <w:shd w:val="clear" w:color="auto" w:fill="FFFFFF" w:themeFill="background1"/>
                              </w:rPr>
                            </w:pPr>
                          </w:p>
                          <w:p w:rsidR="00AD7A02" w:rsidRDefault="009E7B8B" w:rsidP="00B24124">
                            <w:pPr>
                              <w:rPr>
                                <w:rFonts w:asciiTheme="majorHAnsi" w:hAnsiTheme="majorHAnsi"/>
                                <w:color w:val="7030A0"/>
                                <w:sz w:val="24"/>
                                <w:szCs w:val="24"/>
                                <w:shd w:val="clear" w:color="auto" w:fill="FFFFFF" w:themeFill="background1"/>
                              </w:rPr>
                            </w:pPr>
                            <w:r w:rsidRPr="009E7B8B">
                              <w:rPr>
                                <w:rFonts w:asciiTheme="majorHAnsi" w:hAnsiTheme="majorHAnsi"/>
                                <w:color w:val="7030A0"/>
                                <w:sz w:val="24"/>
                                <w:szCs w:val="24"/>
                                <w:shd w:val="clear" w:color="auto" w:fill="FFFFFF" w:themeFill="background1"/>
                              </w:rPr>
                              <w:t>Labai svarbu vaikui perduoti žinią, kad tai leistina, tik turi sąlygas.</w:t>
                            </w:r>
                          </w:p>
                          <w:p w:rsidR="00B00BC4" w:rsidRDefault="00B00BC4" w:rsidP="00B24124">
                            <w:pPr>
                              <w:rPr>
                                <w:rFonts w:asciiTheme="majorHAnsi" w:hAnsiTheme="majorHAnsi"/>
                                <w:color w:val="7030A0"/>
                                <w:sz w:val="24"/>
                                <w:szCs w:val="24"/>
                                <w:shd w:val="clear" w:color="auto" w:fill="FFFFFF" w:themeFill="background1"/>
                              </w:rPr>
                            </w:pPr>
                          </w:p>
                          <w:p w:rsidR="00B00BC4" w:rsidRDefault="00B00BC4" w:rsidP="00B24124">
                            <w:pPr>
                              <w:rPr>
                                <w:rFonts w:asciiTheme="majorHAnsi" w:hAnsiTheme="majorHAnsi"/>
                                <w:color w:val="7030A0"/>
                                <w:sz w:val="24"/>
                                <w:szCs w:val="24"/>
                                <w:shd w:val="clear" w:color="auto" w:fill="FFFFFF" w:themeFill="background1"/>
                              </w:rPr>
                            </w:pPr>
                          </w:p>
                          <w:p w:rsidR="00B00BC4" w:rsidRPr="009E7B8B" w:rsidRDefault="00B00BC4" w:rsidP="00B24124">
                            <w:pPr>
                              <w:rPr>
                                <w:sz w:val="24"/>
                                <w:szCs w:val="24"/>
                              </w:rPr>
                            </w:pPr>
                            <w:r w:rsidRPr="003661C8">
                              <w:rPr>
                                <w:rFonts w:asciiTheme="majorHAnsi" w:eastAsiaTheme="majorEastAsia" w:hAnsiTheme="majorHAnsi" w:cstheme="majorBidi"/>
                                <w:b/>
                                <w:bCs/>
                                <w:noProof/>
                                <w:color w:val="0D0D0D" w:themeColor="text1" w:themeTint="F2"/>
                                <w:lang w:eastAsia="lt-LT"/>
                              </w:rPr>
                              <w:drawing>
                                <wp:inline distT="0" distB="0" distL="0" distR="0" wp14:anchorId="03A1A9B1" wp14:editId="6BF7A1D9">
                                  <wp:extent cx="2174240" cy="1446530"/>
                                  <wp:effectExtent l="0" t="0" r="0" b="1270"/>
                                  <wp:docPr id="26" name="Paveikslėlis 26" descr="C:\Users\Jurate\Pictures\Camera Roll\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urate\Pictures\Camera Roll\3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4240" cy="1446530"/>
                                          </a:xfrm>
                                          <a:prstGeom prst="rect">
                                            <a:avLst/>
                                          </a:prstGeom>
                                          <a:noFill/>
                                          <a:ln>
                                            <a:noFill/>
                                          </a:ln>
                                        </pic:spPr>
                                      </pic:pic>
                                    </a:graphicData>
                                  </a:graphic>
                                </wp:inline>
                              </w:drawing>
                            </w:r>
                          </w:p>
                        </w:tc>
                      </w:tr>
                    </w:tbl>
                    <w:p w:rsidR="00AD7A02" w:rsidRPr="009E7B8B" w:rsidRDefault="00AD7A02" w:rsidP="00AD7A02">
                      <w:pPr>
                        <w:pStyle w:val="Betarp"/>
                        <w:rPr>
                          <w:lang w:val="lt-LT"/>
                        </w:rPr>
                      </w:pPr>
                    </w:p>
                  </w:txbxContent>
                </v:textbox>
                <w10:wrap type="square" side="left" anchorx="page" anchory="margin"/>
              </v:shape>
            </w:pict>
          </mc:Fallback>
        </mc:AlternateContent>
      </w:r>
      <w:r w:rsidR="00AD7429">
        <w:rPr>
          <w:rFonts w:ascii="Century Gothic" w:hAnsi="Century Gothic"/>
          <w:color w:val="956AAC"/>
        </w:rPr>
        <w:t>Beaugant...</w:t>
      </w:r>
    </w:p>
    <w:p w:rsidR="00F5516E" w:rsidRPr="00C22E8F" w:rsidRDefault="00C22E8F" w:rsidP="00C22E8F">
      <w:pPr>
        <w:pStyle w:val="Antrat2"/>
        <w:ind w:left="0" w:firstLine="567"/>
        <w:jc w:val="both"/>
        <w:rPr>
          <w:rFonts w:eastAsiaTheme="minorEastAsia"/>
          <w:b w:val="0"/>
          <w:color w:val="000000" w:themeColor="text1"/>
          <w:sz w:val="20"/>
          <w:szCs w:val="20"/>
        </w:rPr>
      </w:pPr>
      <w:r w:rsidRPr="00C22E8F">
        <w:rPr>
          <w:b w:val="0"/>
          <w:color w:val="000000" w:themeColor="text1"/>
          <w:sz w:val="20"/>
          <w:szCs w:val="20"/>
          <w:shd w:val="clear" w:color="auto" w:fill="FFFFFF" w:themeFill="background1"/>
        </w:rPr>
        <w:t>Prieš mokyklą vaikui yra svarbios juslės ir per jas patiriami pojūčiai, bet kalbėti apie tokių vaikų seksualumą nėra jokio pagrindo, nes pastarasis dar giliai miega. Netgi masturbacija, kai vaikai, tyrinėdami savo kūną, atranda jautriąsias jo vietas, nėra seksualumas. Ir kartu ji tikrai – nieko baisaus. Ignoravimas ar baudimas yra susiję su tuo, kad, matydami kitus susijaudinusius žmones, visi mes patys persiimame šia būsena. Tada ir kyla baimė, o iš jos – noras uždrausti arba nepastebėti. Tačiau, jei nenorime savo vaikų sužaloti, taip elgtis nederėtų. Masturbacija nieko blogo nesukelia, tai būdas nusiraminti, intensyviai išgyventi save patį. Vienintelė išimtis – jeigu vaikas išsiugdo priklausomybę, nuolat ir visur tai daro. J</w:t>
      </w:r>
      <w:r w:rsidRPr="00C22E8F">
        <w:rPr>
          <w:b w:val="0"/>
          <w:color w:val="000000" w:themeColor="text1"/>
          <w:sz w:val="20"/>
          <w:szCs w:val="20"/>
        </w:rPr>
        <w:t>ei vaikas dažnai masturbuojasi viešai tėvų akivaizdoje, gali būti susiję su intelektualinės ar socialinės stimuliacijos trūkumu. Taip pat reiktų susirūpinti, jei vaiko masturbacija tampa kompulsyvi, t. y. priverstinė ir nevalinga. Už kompulsyvios masturbacijos dažnai slepiasi stiprus nerimas, tad svarbu ne stengtis sumažinti pačią masturbaciją, bet suprasti vaiko nerimo šaltinį.</w:t>
      </w:r>
      <w:r w:rsidRPr="00C22E8F">
        <w:rPr>
          <w:b w:val="0"/>
          <w:color w:val="000000" w:themeColor="text1"/>
          <w:sz w:val="20"/>
          <w:szCs w:val="20"/>
          <w:shd w:val="clear" w:color="auto" w:fill="FFFFFF" w:themeFill="background1"/>
        </w:rPr>
        <w:t xml:space="preserve"> sutrinka. Vaikams tai yra būdas pasiekti iškrovą – tėvai galėtų parodyti, kaip tai padaryti kitaip. Pavyzdžiui, jie gali judriai žaisti kartu su savo vaikais. Tarkim, berniukai mėgsta ristynes, grumtynes. Taip pat svarbu nepamiršti paprasto, nuoširdaus bendravimo – tarkim, jei vaikas yra linkęs masturbuotis prieš miegą, jam galima vietoj to pasiūlyti intymumą. Tai – jokiu būdu ne seksualumas. Gal pagulėti kartu, gal pakasyti nugarytę – kad vaikas taip galėtų atsipalaiduoti kitu būdu. Itin aktyviems galbūt tiktų prieš miegą išeiti pažaisti į kiemą ar kartu pasivaikščioti. Taip vaikas patiria iškrovą, maloniai pavargsta, atsipalaiduoja – masturbuoti tampa nebeaktualu. Masturbacija gali tapti socialine problema, jei, tarkim, tai vaikas daro darželyje.</w:t>
      </w:r>
    </w:p>
    <w:p w:rsidR="00B87895" w:rsidRPr="00A25D0D" w:rsidRDefault="00B87895" w:rsidP="00A25D0D">
      <w:pPr>
        <w:pStyle w:val="prastasiniatinklio"/>
        <w:spacing w:line="276" w:lineRule="auto"/>
        <w:ind w:firstLine="567"/>
        <w:jc w:val="both"/>
        <w:rPr>
          <w:rFonts w:asciiTheme="majorHAnsi" w:hAnsiTheme="majorHAnsi"/>
          <w:color w:val="000000" w:themeColor="text1"/>
          <w:sz w:val="20"/>
          <w:szCs w:val="20"/>
          <w:shd w:val="clear" w:color="auto" w:fill="FFFFFF" w:themeFill="background1"/>
        </w:rPr>
      </w:pPr>
      <w:r w:rsidRPr="00A25D0D">
        <w:rPr>
          <w:rFonts w:asciiTheme="majorHAnsi" w:hAnsiTheme="majorHAnsi"/>
          <w:color w:val="000000" w:themeColor="text1"/>
          <w:sz w:val="20"/>
          <w:szCs w:val="20"/>
          <w:shd w:val="clear" w:color="auto" w:fill="FFFFFF" w:themeFill="background1"/>
        </w:rPr>
        <w:t xml:space="preserve">Jam galima patarti, kad tai daryti galima, bet kai niekas nemato. Svarbu, kad vaikas nebūtų gėdinamas, baudžiamas. Toks patarimas gali praversti, kai vaikas ima atvirai save tyrinėti viešumoje. Jokių abejonių ar klausimų nekelia tai, kur mes tuštinamės ar šlapinamės, vaikai tai išmoksta intuityviai. Viskas, kas intymu, atliekama ne prie pašalinių – tai galioja ir masturbacijai. Vaikui reikėtų pasakyti, kur ir kaip tai daryti yra priimtina. Gal kai esi namie, ar miegamajame, ar tiesiog vienas. Nurodymas į privatumą jokiu būdu neturėtų tapti būdu uždrausti. Labai svarbu vaikui perduoti žinią, kad tai leistina, tik turi sąlygas. Jei vaikas tai daro prie žmonių, jį galima pasiimti ant kelių, apkabinti, paglostyti galvą ar, tarkim, pakasyti nugarytę. Svarbu jam parodyti, kad suaugęs supranta, kas vyksta. Ar vaikui svarbu tai įvardinti žodžiais? Jie puikiai gali suprasti ne tik žodžius, nuovokesni vaikai labai gerai gali nuskaityti ir suaugusiojo gestus, žvilgsnius ar intenciją. Geriau nei žodį vaikas nuskaito suaugusių reakciją – jei tėvai dėl vaiko veiksmų įsitempia ar kažko vengia, vaikas tai jaučia. Kodėl vaikai dažnai negirdi, kai juos kviečia suaugę? Nes jie supranta, kad suaugusių kalbos dažnai nėra tai, ką jie išties daro ir galvoja, jos nėra svarbios. Todėl labai svarbu reflektuoti savo reakcijas, jausmus ir žodžius. Kaip ir lytiniams organams pavadinti kiekviena šeima turi savo žodžius, taip galima būtų įvardinti ir masturbaciją. </w:t>
      </w:r>
      <w:r w:rsidRPr="00A25D0D">
        <w:rPr>
          <w:rFonts w:asciiTheme="majorHAnsi" w:hAnsiTheme="majorHAnsi"/>
          <w:color w:val="000000" w:themeColor="text1"/>
          <w:sz w:val="20"/>
          <w:szCs w:val="20"/>
          <w:shd w:val="clear" w:color="auto" w:fill="FFFFFF" w:themeFill="background1"/>
        </w:rPr>
        <w:lastRenderedPageBreak/>
        <w:t>Svarbu natūralumas – kad neakcentuoti vienos ar kitos kūno dalies. Nes vaikui visas jo kūnas, įskaitant ir genitalijas, yra lygiai vienodai toks pat svarbus. Tik tiek, kad yra vaikų, kurie supranta, kad liesdami tam tikras vietas, gali patirti malonių išgyvenimų, išsikrauti. Nes mūsų visų gyvenimas ir susideda iš įkrovos ir iškrovos.</w:t>
      </w:r>
    </w:p>
    <w:p w:rsidR="00F5516E" w:rsidRPr="00184323" w:rsidRDefault="00C70B06" w:rsidP="00BE2BA8">
      <w:pPr>
        <w:pStyle w:val="Antrat2"/>
        <w:rPr>
          <w:rFonts w:cs="Times New Roman"/>
          <w:color w:val="BFA5CD" w:themeColor="accent5" w:themeTint="99"/>
          <w:sz w:val="28"/>
          <w:szCs w:val="28"/>
          <w:shd w:val="clear" w:color="auto" w:fill="FFFFFF" w:themeFill="background1"/>
        </w:rPr>
      </w:pPr>
      <w:r w:rsidRPr="00184323">
        <w:rPr>
          <w:rFonts w:cs="Times New Roman"/>
          <w:color w:val="BFA5CD" w:themeColor="accent5" w:themeTint="99"/>
          <w:sz w:val="28"/>
          <w:szCs w:val="28"/>
          <w:shd w:val="clear" w:color="auto" w:fill="FFFFFF" w:themeFill="background1"/>
        </w:rPr>
        <w:t>O kai tiria save žaisdami daktarus? Kiek reikėtų kištis tėvams ir kaip reaguoti?</w:t>
      </w:r>
    </w:p>
    <w:p w:rsidR="00F5516E" w:rsidRDefault="00F5516E" w:rsidP="00BC6A4B">
      <w:pPr>
        <w:ind w:firstLine="423"/>
        <w:jc w:val="both"/>
        <w:rPr>
          <w:rFonts w:asciiTheme="majorHAnsi" w:hAnsiTheme="majorHAnsi" w:cs="Times New Roman"/>
          <w:color w:val="000000" w:themeColor="text1"/>
          <w:sz w:val="20"/>
          <w:szCs w:val="20"/>
          <w:shd w:val="clear" w:color="auto" w:fill="FFFFFF" w:themeFill="background1"/>
        </w:rPr>
      </w:pPr>
      <w:r w:rsidRPr="004C39DD">
        <w:rPr>
          <w:noProof/>
          <w:color w:val="000000" w:themeColor="text1"/>
          <w:sz w:val="20"/>
          <w:szCs w:val="20"/>
          <w:lang w:eastAsia="lt-LT"/>
        </w:rPr>
        <mc:AlternateContent>
          <mc:Choice Requires="wps">
            <w:drawing>
              <wp:anchor distT="0" distB="0" distL="114300" distR="114300" simplePos="0" relativeHeight="251667456" behindDoc="0" locked="0" layoutInCell="1" allowOverlap="0" wp14:anchorId="050A7190" wp14:editId="7CB34B6B">
                <wp:simplePos x="0" y="0"/>
                <wp:positionH relativeFrom="page">
                  <wp:posOffset>5200015</wp:posOffset>
                </wp:positionH>
                <wp:positionV relativeFrom="margin">
                  <wp:posOffset>0</wp:posOffset>
                </wp:positionV>
                <wp:extent cx="3067050" cy="3581400"/>
                <wp:effectExtent l="0" t="0" r="5715" b="11430"/>
                <wp:wrapSquare wrapText="left"/>
                <wp:docPr id="9" name="3 teksto laukas" descr="Newsletter sidebar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516E" w:rsidRDefault="003E6579" w:rsidP="00F5516E">
                            <w:pPr>
                              <w:pStyle w:val="Nuotrauka"/>
                            </w:pPr>
                            <w:r w:rsidRPr="003E6579">
                              <w:rPr>
                                <w:noProof/>
                                <w:lang w:eastAsia="lt-LT"/>
                              </w:rPr>
                              <w:drawing>
                                <wp:inline distT="0" distB="0" distL="0" distR="0">
                                  <wp:extent cx="2174240" cy="1446858"/>
                                  <wp:effectExtent l="0" t="0" r="0" b="1270"/>
                                  <wp:docPr id="20" name="Paveikslėlis 20" descr="C:\Users\Jurate\Pictures\Camera Roll\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rate\Pictures\Camera Roll\3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4240" cy="1446858"/>
                                          </a:xfrm>
                                          <a:prstGeom prst="rect">
                                            <a:avLst/>
                                          </a:prstGeom>
                                          <a:noFill/>
                                          <a:ln>
                                            <a:noFill/>
                                          </a:ln>
                                        </pic:spPr>
                                      </pic:pic>
                                    </a:graphicData>
                                  </a:graphic>
                                </wp:inline>
                              </w:drawing>
                            </w:r>
                          </w:p>
                          <w:tbl>
                            <w:tblPr>
                              <w:tblStyle w:val="NewsletterTable"/>
                              <w:tblW w:w="4978" w:type="pct"/>
                              <w:jc w:val="center"/>
                              <w:tblLook w:val="04A0" w:firstRow="1" w:lastRow="0" w:firstColumn="1" w:lastColumn="0" w:noHBand="0" w:noVBand="1"/>
                              <w:tblDescription w:val="Callout table"/>
                            </w:tblPr>
                            <w:tblGrid>
                              <w:gridCol w:w="3718"/>
                            </w:tblGrid>
                            <w:tr w:rsidR="00F5516E" w:rsidTr="000248F9">
                              <w:trPr>
                                <w:cnfStyle w:val="100000000000" w:firstRow="1" w:lastRow="0" w:firstColumn="0" w:lastColumn="0" w:oddVBand="0" w:evenVBand="0" w:oddHBand="0" w:evenHBand="0" w:firstRowFirstColumn="0" w:firstRowLastColumn="0" w:lastRowFirstColumn="0" w:lastRowLastColumn="0"/>
                                <w:jc w:val="center"/>
                              </w:trPr>
                              <w:tc>
                                <w:tcPr>
                                  <w:tcW w:w="3424" w:type="dxa"/>
                                  <w:tcBorders>
                                    <w:bottom w:val="nil"/>
                                  </w:tcBorders>
                                </w:tcPr>
                                <w:p w:rsidR="00F5516E" w:rsidRDefault="00F5516E">
                                  <w:pPr>
                                    <w:pStyle w:val="Lentelsvieta"/>
                                  </w:pPr>
                                </w:p>
                              </w:tc>
                            </w:tr>
                            <w:tr w:rsidR="00F5516E" w:rsidTr="000248F9">
                              <w:trPr>
                                <w:trHeight w:val="9576"/>
                                <w:jc w:val="center"/>
                              </w:trPr>
                              <w:tc>
                                <w:tcPr>
                                  <w:tcW w:w="3424" w:type="dxa"/>
                                  <w:tcBorders>
                                    <w:top w:val="nil"/>
                                    <w:bottom w:val="nil"/>
                                  </w:tcBorders>
                                </w:tcPr>
                                <w:p w:rsidR="00184323" w:rsidRDefault="00184323" w:rsidP="00D55ABE">
                                  <w:pPr>
                                    <w:ind w:left="150"/>
                                    <w:rPr>
                                      <w:b/>
                                      <w:color w:val="BFA5CD" w:themeColor="accent5" w:themeTint="99"/>
                                    </w:rPr>
                                  </w:pPr>
                                  <w:r>
                                    <w:rPr>
                                      <w:b/>
                                      <w:color w:val="BFA5CD" w:themeColor="accent5" w:themeTint="99"/>
                                    </w:rPr>
                                    <w:t>Aš ir</w:t>
                                  </w:r>
                                  <w:r w:rsidR="00F72ACF">
                                    <w:rPr>
                                      <w:b/>
                                      <w:color w:val="BFA5CD" w:themeColor="accent5" w:themeTint="99"/>
                                    </w:rPr>
                                    <w:t xml:space="preserve"> Tu</w:t>
                                  </w:r>
                                  <w:r w:rsidRPr="00184323">
                                    <w:rPr>
                                      <w:b/>
                                      <w:color w:val="BFA5CD" w:themeColor="accent5" w:themeTint="99"/>
                                    </w:rPr>
                                    <w:t xml:space="preserve"> </w:t>
                                  </w:r>
                                </w:p>
                                <w:p w:rsidR="00F72ACF" w:rsidRDefault="00F72ACF" w:rsidP="00D55ABE">
                                  <w:pPr>
                                    <w:ind w:left="150"/>
                                    <w:rPr>
                                      <w:b/>
                                      <w:color w:val="BFA5CD" w:themeColor="accent5" w:themeTint="99"/>
                                    </w:rPr>
                                  </w:pPr>
                                </w:p>
                                <w:p w:rsidR="00184323" w:rsidRDefault="00F72ACF" w:rsidP="00D55ABE">
                                  <w:pPr>
                                    <w:ind w:left="150"/>
                                    <w:rPr>
                                      <w:b/>
                                      <w:color w:val="BFA5CD" w:themeColor="accent5" w:themeTint="99"/>
                                    </w:rPr>
                                  </w:pPr>
                                  <w:r w:rsidRPr="000F3053">
                                    <w:rPr>
                                      <w:noProof/>
                                      <w:lang w:eastAsia="lt-LT"/>
                                    </w:rPr>
                                    <w:drawing>
                                      <wp:inline distT="0" distB="0" distL="0" distR="0" wp14:anchorId="79B96BD2" wp14:editId="596A541E">
                                        <wp:extent cx="2174240" cy="1446858"/>
                                        <wp:effectExtent l="0" t="0" r="0" b="1270"/>
                                        <wp:docPr id="27" name="Paveikslėlis 27" descr="C:\Users\Jurate\Pictures\Camera Roll\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rate\Pictures\Camera Roll\3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4240" cy="1446858"/>
                                                </a:xfrm>
                                                <a:prstGeom prst="rect">
                                                  <a:avLst/>
                                                </a:prstGeom>
                                                <a:noFill/>
                                                <a:ln>
                                                  <a:noFill/>
                                                </a:ln>
                                              </pic:spPr>
                                            </pic:pic>
                                          </a:graphicData>
                                        </a:graphic>
                                      </wp:inline>
                                    </w:drawing>
                                  </w:r>
                                </w:p>
                                <w:p w:rsidR="00F72ACF" w:rsidRDefault="00F72ACF" w:rsidP="00D55ABE">
                                  <w:pPr>
                                    <w:ind w:left="150"/>
                                    <w:rPr>
                                      <w:b/>
                                      <w:color w:val="BFA5CD" w:themeColor="accent5" w:themeTint="99"/>
                                    </w:rPr>
                                  </w:pPr>
                                </w:p>
                                <w:p w:rsidR="00F72ACF" w:rsidRDefault="00F72ACF" w:rsidP="00D55ABE">
                                  <w:pPr>
                                    <w:ind w:left="150"/>
                                    <w:rPr>
                                      <w:b/>
                                      <w:color w:val="BFA5CD" w:themeColor="accent5" w:themeTint="99"/>
                                    </w:rPr>
                                  </w:pPr>
                                </w:p>
                                <w:p w:rsidR="00F5516E" w:rsidRPr="00184323" w:rsidRDefault="00184323" w:rsidP="00D55ABE">
                                  <w:pPr>
                                    <w:ind w:left="150"/>
                                    <w:rPr>
                                      <w:b/>
                                      <w:color w:val="BFA5CD" w:themeColor="accent5" w:themeTint="99"/>
                                    </w:rPr>
                                  </w:pPr>
                                  <w:r w:rsidRPr="00184323">
                                    <w:rPr>
                                      <w:b/>
                                      <w:color w:val="BFA5CD" w:themeColor="accent5" w:themeTint="99"/>
                                    </w:rPr>
                                    <w:t>Mes</w:t>
                                  </w:r>
                                </w:p>
                                <w:p w:rsidR="00F5516E" w:rsidRDefault="000248F9" w:rsidP="002D30A5">
                                  <w:pPr>
                                    <w:jc w:val="both"/>
                                  </w:pPr>
                                  <w:r w:rsidRPr="00243C80">
                                    <w:rPr>
                                      <w:noProof/>
                                      <w:lang w:eastAsia="lt-LT"/>
                                    </w:rPr>
                                    <w:drawing>
                                      <wp:inline distT="0" distB="0" distL="0" distR="0" wp14:anchorId="33534AEF" wp14:editId="1D6E7E6E">
                                        <wp:extent cx="2174240" cy="1446530"/>
                                        <wp:effectExtent l="0" t="0" r="0" b="1270"/>
                                        <wp:docPr id="21" name="Paveikslėlis 21" descr="C:\Users\Jurate\Pictures\Camera Roll\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urate\Pictures\Camera Roll\4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1557" cy="1451398"/>
                                                </a:xfrm>
                                                <a:prstGeom prst="rect">
                                                  <a:avLst/>
                                                </a:prstGeom>
                                                <a:noFill/>
                                                <a:ln>
                                                  <a:noFill/>
                                                </a:ln>
                                              </pic:spPr>
                                            </pic:pic>
                                          </a:graphicData>
                                        </a:graphic>
                                      </wp:inline>
                                    </w:drawing>
                                  </w:r>
                                </w:p>
                              </w:tc>
                            </w:tr>
                          </w:tbl>
                          <w:p w:rsidR="00F5516E" w:rsidRPr="002D30A5" w:rsidRDefault="00F5516E" w:rsidP="00F5516E">
                            <w:pPr>
                              <w:pStyle w:val="Betarp"/>
                              <w:rPr>
                                <w:lang w:val="lt-LT"/>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w14:anchorId="050A7190" id="_x0000_s1029" type="#_x0000_t202" alt="Newsletter sidebar 2" style="position:absolute;left:0;text-align:left;margin-left:409.45pt;margin-top:0;width:241.5pt;height:282pt;z-index:251667456;visibility:visible;mso-wrap-style:square;mso-width-percent:286;mso-height-percent:836;mso-wrap-distance-left:9pt;mso-wrap-distance-top:0;mso-wrap-distance-right:9pt;mso-wrap-distance-bottom:0;mso-position-horizontal:absolute;mso-position-horizontal-relative:page;mso-position-vertical:absolute;mso-position-vertical-relative:margin;mso-width-percent:286;mso-height-percent:836;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" o:allowoverlap="f" filled="f" stroked="f" strokeweight=".5pt">
                <v:textbox inset="1.44pt,0,1.44pt,0">
                  <w:txbxContent>
                    <w:p w:rsidR="00F5516E" w:rsidRDefault="003E6579" w:rsidP="00F5516E">
                      <w:pPr>
                        <w:pStyle w:val="Nuotrauka"/>
                      </w:pPr>
                      <w:r w:rsidRPr="003E6579">
                        <w:rPr>
                          <w:noProof/>
                          <w:lang w:eastAsia="lt-LT"/>
                        </w:rPr>
                        <w:drawing>
                          <wp:inline distT="0" distB="0" distL="0" distR="0">
                            <wp:extent cx="2174240" cy="1446858"/>
                            <wp:effectExtent l="0" t="0" r="0" b="1270"/>
                            <wp:docPr id="20" name="Paveikslėlis 20" descr="C:\Users\Jurate\Pictures\Camera Roll\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rate\Pictures\Camera Roll\3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4240" cy="1446858"/>
                                    </a:xfrm>
                                    <a:prstGeom prst="rect">
                                      <a:avLst/>
                                    </a:prstGeom>
                                    <a:noFill/>
                                    <a:ln>
                                      <a:noFill/>
                                    </a:ln>
                                  </pic:spPr>
                                </pic:pic>
                              </a:graphicData>
                            </a:graphic>
                          </wp:inline>
                        </w:drawing>
                      </w:r>
                    </w:p>
                    <w:tbl>
                      <w:tblPr>
                        <w:tblStyle w:val="NewsletterTable"/>
                        <w:tblW w:w="4978" w:type="pct"/>
                        <w:jc w:val="center"/>
                        <w:tblLook w:val="04A0" w:firstRow="1" w:lastRow="0" w:firstColumn="1" w:lastColumn="0" w:noHBand="0" w:noVBand="1"/>
                        <w:tblDescription w:val="Callout table"/>
                      </w:tblPr>
                      <w:tblGrid>
                        <w:gridCol w:w="3718"/>
                      </w:tblGrid>
                      <w:tr w:rsidR="00F5516E" w:rsidTr="000248F9">
                        <w:trPr>
                          <w:cnfStyle w:val="100000000000" w:firstRow="1" w:lastRow="0" w:firstColumn="0" w:lastColumn="0" w:oddVBand="0" w:evenVBand="0" w:oddHBand="0" w:evenHBand="0" w:firstRowFirstColumn="0" w:firstRowLastColumn="0" w:lastRowFirstColumn="0" w:lastRowLastColumn="0"/>
                          <w:jc w:val="center"/>
                        </w:trPr>
                        <w:tc>
                          <w:tcPr>
                            <w:tcW w:w="3424" w:type="dxa"/>
                            <w:tcBorders>
                              <w:bottom w:val="nil"/>
                            </w:tcBorders>
                          </w:tcPr>
                          <w:p w:rsidR="00F5516E" w:rsidRDefault="00F5516E">
                            <w:pPr>
                              <w:pStyle w:val="Lentelsvieta"/>
                            </w:pPr>
                          </w:p>
                        </w:tc>
                      </w:tr>
                      <w:tr w:rsidR="00F5516E" w:rsidTr="000248F9">
                        <w:trPr>
                          <w:trHeight w:val="9576"/>
                          <w:jc w:val="center"/>
                        </w:trPr>
                        <w:tc>
                          <w:tcPr>
                            <w:tcW w:w="3424" w:type="dxa"/>
                            <w:tcBorders>
                              <w:top w:val="nil"/>
                              <w:bottom w:val="nil"/>
                            </w:tcBorders>
                          </w:tcPr>
                          <w:p w:rsidR="00184323" w:rsidRDefault="00184323" w:rsidP="00D55ABE">
                            <w:pPr>
                              <w:ind w:left="150"/>
                              <w:rPr>
                                <w:b/>
                                <w:color w:val="BFA5CD" w:themeColor="accent5" w:themeTint="99"/>
                              </w:rPr>
                            </w:pPr>
                            <w:r>
                              <w:rPr>
                                <w:b/>
                                <w:color w:val="BFA5CD" w:themeColor="accent5" w:themeTint="99"/>
                              </w:rPr>
                              <w:t>Aš ir</w:t>
                            </w:r>
                            <w:r w:rsidR="00F72ACF">
                              <w:rPr>
                                <w:b/>
                                <w:color w:val="BFA5CD" w:themeColor="accent5" w:themeTint="99"/>
                              </w:rPr>
                              <w:t xml:space="preserve"> Tu</w:t>
                            </w:r>
                            <w:r w:rsidRPr="00184323">
                              <w:rPr>
                                <w:b/>
                                <w:color w:val="BFA5CD" w:themeColor="accent5" w:themeTint="99"/>
                              </w:rPr>
                              <w:t xml:space="preserve"> </w:t>
                            </w:r>
                          </w:p>
                          <w:p w:rsidR="00F72ACF" w:rsidRDefault="00F72ACF" w:rsidP="00D55ABE">
                            <w:pPr>
                              <w:ind w:left="150"/>
                              <w:rPr>
                                <w:b/>
                                <w:color w:val="BFA5CD" w:themeColor="accent5" w:themeTint="99"/>
                              </w:rPr>
                            </w:pPr>
                          </w:p>
                          <w:p w:rsidR="00184323" w:rsidRDefault="00F72ACF" w:rsidP="00D55ABE">
                            <w:pPr>
                              <w:ind w:left="150"/>
                              <w:rPr>
                                <w:b/>
                                <w:color w:val="BFA5CD" w:themeColor="accent5" w:themeTint="99"/>
                              </w:rPr>
                            </w:pPr>
                            <w:r w:rsidRPr="000F3053">
                              <w:rPr>
                                <w:noProof/>
                                <w:lang w:eastAsia="lt-LT"/>
                              </w:rPr>
                              <w:drawing>
                                <wp:inline distT="0" distB="0" distL="0" distR="0" wp14:anchorId="79B96BD2" wp14:editId="596A541E">
                                  <wp:extent cx="2174240" cy="1446858"/>
                                  <wp:effectExtent l="0" t="0" r="0" b="1270"/>
                                  <wp:docPr id="27" name="Paveikslėlis 27" descr="C:\Users\Jurate\Pictures\Camera Roll\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rate\Pictures\Camera Roll\3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4240" cy="1446858"/>
                                          </a:xfrm>
                                          <a:prstGeom prst="rect">
                                            <a:avLst/>
                                          </a:prstGeom>
                                          <a:noFill/>
                                          <a:ln>
                                            <a:noFill/>
                                          </a:ln>
                                        </pic:spPr>
                                      </pic:pic>
                                    </a:graphicData>
                                  </a:graphic>
                                </wp:inline>
                              </w:drawing>
                            </w:r>
                          </w:p>
                          <w:p w:rsidR="00F72ACF" w:rsidRDefault="00F72ACF" w:rsidP="00D55ABE">
                            <w:pPr>
                              <w:ind w:left="150"/>
                              <w:rPr>
                                <w:b/>
                                <w:color w:val="BFA5CD" w:themeColor="accent5" w:themeTint="99"/>
                              </w:rPr>
                            </w:pPr>
                          </w:p>
                          <w:p w:rsidR="00F72ACF" w:rsidRDefault="00F72ACF" w:rsidP="00D55ABE">
                            <w:pPr>
                              <w:ind w:left="150"/>
                              <w:rPr>
                                <w:b/>
                                <w:color w:val="BFA5CD" w:themeColor="accent5" w:themeTint="99"/>
                              </w:rPr>
                            </w:pPr>
                          </w:p>
                          <w:p w:rsidR="00F5516E" w:rsidRPr="00184323" w:rsidRDefault="00184323" w:rsidP="00D55ABE">
                            <w:pPr>
                              <w:ind w:left="150"/>
                              <w:rPr>
                                <w:b/>
                                <w:color w:val="BFA5CD" w:themeColor="accent5" w:themeTint="99"/>
                              </w:rPr>
                            </w:pPr>
                            <w:r w:rsidRPr="00184323">
                              <w:rPr>
                                <w:b/>
                                <w:color w:val="BFA5CD" w:themeColor="accent5" w:themeTint="99"/>
                              </w:rPr>
                              <w:t>Mes</w:t>
                            </w:r>
                          </w:p>
                          <w:p w:rsidR="00F5516E" w:rsidRDefault="000248F9" w:rsidP="002D30A5">
                            <w:pPr>
                              <w:jc w:val="both"/>
                            </w:pPr>
                            <w:r w:rsidRPr="00243C80">
                              <w:rPr>
                                <w:noProof/>
                                <w:lang w:eastAsia="lt-LT"/>
                              </w:rPr>
                              <w:drawing>
                                <wp:inline distT="0" distB="0" distL="0" distR="0" wp14:anchorId="33534AEF" wp14:editId="1D6E7E6E">
                                  <wp:extent cx="2174240" cy="1446530"/>
                                  <wp:effectExtent l="0" t="0" r="0" b="1270"/>
                                  <wp:docPr id="21" name="Paveikslėlis 21" descr="C:\Users\Jurate\Pictures\Camera Roll\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urate\Pictures\Camera Roll\4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1557" cy="1451398"/>
                                          </a:xfrm>
                                          <a:prstGeom prst="rect">
                                            <a:avLst/>
                                          </a:prstGeom>
                                          <a:noFill/>
                                          <a:ln>
                                            <a:noFill/>
                                          </a:ln>
                                        </pic:spPr>
                                      </pic:pic>
                                    </a:graphicData>
                                  </a:graphic>
                                </wp:inline>
                              </w:drawing>
                            </w:r>
                          </w:p>
                        </w:tc>
                      </w:tr>
                    </w:tbl>
                    <w:p w:rsidR="00F5516E" w:rsidRPr="002D30A5" w:rsidRDefault="00F5516E" w:rsidP="00F5516E">
                      <w:pPr>
                        <w:pStyle w:val="Betarp"/>
                        <w:rPr>
                          <w:lang w:val="lt-LT"/>
                        </w:rPr>
                      </w:pPr>
                    </w:p>
                  </w:txbxContent>
                </v:textbox>
                <w10:wrap type="square" side="left" anchorx="page" anchory="margin"/>
              </v:shape>
            </w:pict>
          </mc:Fallback>
        </mc:AlternateContent>
      </w:r>
      <w:r w:rsidR="001C07AB" w:rsidRPr="004C39DD">
        <w:rPr>
          <w:rFonts w:cs="Times New Roman"/>
          <w:color w:val="000000" w:themeColor="text1"/>
          <w:sz w:val="20"/>
          <w:szCs w:val="20"/>
          <w:shd w:val="clear" w:color="auto" w:fill="FFFFFF" w:themeFill="background1"/>
        </w:rPr>
        <w:t xml:space="preserve">Tėvų reakcija čia yra labai svarbi. Paprastai daktarų žaidimai prasideda apie ketvirtus penktus metus, jie susiję su </w:t>
      </w:r>
      <w:proofErr w:type="spellStart"/>
      <w:r w:rsidR="001C07AB" w:rsidRPr="004C39DD">
        <w:rPr>
          <w:rFonts w:cs="Times New Roman"/>
          <w:color w:val="000000" w:themeColor="text1"/>
          <w:sz w:val="20"/>
          <w:szCs w:val="20"/>
          <w:shd w:val="clear" w:color="auto" w:fill="FFFFFF" w:themeFill="background1"/>
        </w:rPr>
        <w:t>psichoseksualine</w:t>
      </w:r>
      <w:proofErr w:type="spellEnd"/>
      <w:r w:rsidR="001C07AB" w:rsidRPr="004C39DD">
        <w:rPr>
          <w:rFonts w:cs="Times New Roman"/>
          <w:color w:val="000000" w:themeColor="text1"/>
          <w:sz w:val="20"/>
          <w:szCs w:val="20"/>
          <w:shd w:val="clear" w:color="auto" w:fill="FFFFFF" w:themeFill="background1"/>
        </w:rPr>
        <w:t xml:space="preserve"> raida. Jei iki trejų vaikas daugiau mažiau tyrinėja savo kūną – gal randa erogenines zonas, gal ir ne, vėliau jis jau išmoksta sulaikyti šlapimą ir pats tuštintis, dažnai tuo labai didžiuojasi. (Tuo metu atsiranda labai daug juokelių apie užpakalius, </w:t>
      </w:r>
      <w:proofErr w:type="spellStart"/>
      <w:r w:rsidR="001C07AB" w:rsidRPr="004C39DD">
        <w:rPr>
          <w:rFonts w:cs="Times New Roman"/>
          <w:color w:val="000000" w:themeColor="text1"/>
          <w:sz w:val="20"/>
          <w:szCs w:val="20"/>
          <w:shd w:val="clear" w:color="auto" w:fill="FFFFFF" w:themeFill="background1"/>
        </w:rPr>
        <w:t>kakojimus</w:t>
      </w:r>
      <w:proofErr w:type="spellEnd"/>
      <w:r w:rsidR="001C07AB" w:rsidRPr="004C39DD">
        <w:rPr>
          <w:rFonts w:cs="Times New Roman"/>
          <w:color w:val="000000" w:themeColor="text1"/>
          <w:sz w:val="20"/>
          <w:szCs w:val="20"/>
          <w:shd w:val="clear" w:color="auto" w:fill="FFFFFF" w:themeFill="background1"/>
        </w:rPr>
        <w:t xml:space="preserve"> ir panašias temas). Tada jis lyg iš naujo atranda tas vietas, jos vėl tampa įdomios. Ir kadangi savo kūną vaikas jau būna pažinęs, jam pasidaro įdomu kitų žmonių genitalijos, dažnai ypač priešingos lyties. Tačiau tai yra tik pažintinio poreikio patenkinimas – jokiu būdu ne seksualinio. Kodėl vaikai žaidžia būtent daktarus? Nes gydytojai turi teisę apžiūrėti, liesti kito žmogaus kūną. Kita vaiko </w:t>
      </w:r>
      <w:proofErr w:type="spellStart"/>
      <w:r w:rsidR="001C07AB" w:rsidRPr="004C39DD">
        <w:rPr>
          <w:rFonts w:cs="Times New Roman"/>
          <w:color w:val="000000" w:themeColor="text1"/>
          <w:sz w:val="20"/>
          <w:szCs w:val="20"/>
          <w:shd w:val="clear" w:color="auto" w:fill="FFFFFF" w:themeFill="background1"/>
        </w:rPr>
        <w:t>psichoseksualinio</w:t>
      </w:r>
      <w:proofErr w:type="spellEnd"/>
      <w:r w:rsidR="001C07AB" w:rsidRPr="004C39DD">
        <w:rPr>
          <w:rFonts w:cs="Times New Roman"/>
          <w:color w:val="000000" w:themeColor="text1"/>
          <w:sz w:val="20"/>
          <w:szCs w:val="20"/>
          <w:shd w:val="clear" w:color="auto" w:fill="FFFFFF" w:themeFill="background1"/>
        </w:rPr>
        <w:t xml:space="preserve"> vystymosi fazė – apie šeštus septintus metus.</w:t>
      </w:r>
      <w:r w:rsidR="004C39DD" w:rsidRPr="004C39DD">
        <w:rPr>
          <w:rFonts w:cs="Times New Roman"/>
          <w:color w:val="000000" w:themeColor="text1"/>
          <w:sz w:val="20"/>
          <w:szCs w:val="20"/>
          <w:shd w:val="clear" w:color="auto" w:fill="FFFFFF" w:themeFill="background1"/>
        </w:rPr>
        <w:t xml:space="preserve"> Vaikas ima save vis labiau suprasti kaip atskirą sociumo dalį, taip pat vis dažniau ima išgyventi gėdą. Tuomet jau nori eiti į tualetą vienas, vengia prie kitų apsinuoginti. Jis yra kelyje iš vaikystės, ima suprasti, kad kūnas ir jo procesai yra jo, kad tai yra intymu. Nuo septynerių iki devynerių, Froido tai vadinama latentine faze, kai lytiškumas miega, ypač ryškiai atsiskiria lytys – berniukai</w:t>
      </w:r>
      <w:r w:rsidR="004C39DD" w:rsidRPr="004C39DD">
        <w:rPr>
          <w:rFonts w:asciiTheme="majorHAnsi" w:hAnsiTheme="majorHAnsi" w:cs="Times New Roman"/>
          <w:color w:val="000000" w:themeColor="text1"/>
          <w:sz w:val="20"/>
          <w:szCs w:val="20"/>
          <w:shd w:val="clear" w:color="auto" w:fill="FFFFFF" w:themeFill="background1"/>
        </w:rPr>
        <w:t xml:space="preserve"> ir mergaitės labai aiškiai atsiskiria, nenori turėti jokio ryšio su kita lytimi. Vieni kitiems tampa patys kvailiausi. Jei vaikas ima eidamas į tualetą ne tik užsidaryti, bet ir užsirakinti, ateina laikas, kai reikia pradėti gerbti jo erdvę.</w:t>
      </w:r>
    </w:p>
    <w:p w:rsidR="00A25D0D" w:rsidRDefault="00A25D0D" w:rsidP="00BC6A4B">
      <w:pPr>
        <w:ind w:firstLine="423"/>
        <w:jc w:val="both"/>
        <w:rPr>
          <w:rFonts w:ascii="Century Gothic" w:hAnsi="Century Gothic"/>
          <w:b/>
          <w:color w:val="BFA5CD" w:themeColor="accent5" w:themeTint="99"/>
        </w:rPr>
      </w:pPr>
    </w:p>
    <w:p w:rsidR="00A25D0D" w:rsidRDefault="00A25D0D" w:rsidP="00BC6A4B">
      <w:pPr>
        <w:ind w:firstLine="423"/>
        <w:jc w:val="both"/>
        <w:rPr>
          <w:rFonts w:ascii="Century Gothic" w:hAnsi="Century Gothic"/>
          <w:b/>
          <w:color w:val="BFA5CD" w:themeColor="accent5" w:themeTint="99"/>
        </w:rPr>
      </w:pPr>
      <w:r w:rsidRPr="00A25D0D">
        <w:rPr>
          <w:rFonts w:ascii="Century Gothic" w:hAnsi="Century Gothic"/>
          <w:b/>
          <w:color w:val="BFA5CD" w:themeColor="accent5" w:themeTint="99"/>
        </w:rPr>
        <w:t>Asmeninių ribų nusistatymas</w:t>
      </w:r>
    </w:p>
    <w:p w:rsidR="00A25D0D" w:rsidRPr="00127324" w:rsidRDefault="00A25D0D" w:rsidP="00A25D0D">
      <w:pPr>
        <w:pStyle w:val="Antrat2"/>
        <w:ind w:firstLine="423"/>
        <w:jc w:val="both"/>
        <w:rPr>
          <w:rFonts w:eastAsiaTheme="minorEastAsia"/>
          <w:b w:val="0"/>
          <w:sz w:val="20"/>
          <w:szCs w:val="20"/>
        </w:rPr>
      </w:pPr>
      <w:r w:rsidRPr="00127324">
        <w:rPr>
          <w:rFonts w:cs="Times New Roman"/>
          <w:b w:val="0"/>
          <w:color w:val="000000" w:themeColor="text1"/>
          <w:sz w:val="20"/>
          <w:szCs w:val="20"/>
          <w:shd w:val="clear" w:color="auto" w:fill="FFFFFF" w:themeFill="background1"/>
        </w:rPr>
        <w:t xml:space="preserve">Paprastai vaikai akivaizdžiai patys parodo – baigiasi maudynės su broliais ir </w:t>
      </w:r>
      <w:proofErr w:type="spellStart"/>
      <w:r w:rsidRPr="00127324">
        <w:rPr>
          <w:rFonts w:cs="Times New Roman"/>
          <w:b w:val="0"/>
          <w:color w:val="000000" w:themeColor="text1"/>
          <w:sz w:val="20"/>
          <w:szCs w:val="20"/>
          <w:shd w:val="clear" w:color="auto" w:fill="FFFFFF" w:themeFill="background1"/>
        </w:rPr>
        <w:t>sesėm</w:t>
      </w:r>
      <w:proofErr w:type="spellEnd"/>
      <w:r w:rsidRPr="00127324">
        <w:rPr>
          <w:rFonts w:cs="Times New Roman"/>
          <w:b w:val="0"/>
          <w:color w:val="000000" w:themeColor="text1"/>
          <w:sz w:val="20"/>
          <w:szCs w:val="20"/>
          <w:shd w:val="clear" w:color="auto" w:fill="FFFFFF" w:themeFill="background1"/>
        </w:rPr>
        <w:t>, mamos pagalbos prausiantis irgi jau nebereikia. Iki septynerių metų vaikas turėtų aiškiai įsisąmoninti, kad jo kūnas priklauso tik jam – ne mamai, ne tėčiui, tik jam pačiam. Vaikas turi labai tvirtai žinoti, kad gali pasakyti – neliesk, nebučiuok, neimk. Pavojus čia labai subtilus, nes vaikai puikiai jaučia, kas patinka suaugusiems. Vaikai apie kūno ribas mokosi ir patirdami suaugusiojo ribas. Mamos ir tėčiai irgi gali parodyti ir pasakyti, kad jų kūnai yra jų, ir vaikai nebeturėtų liesti, jei mamai ar tėčiui tai nepriimtina.</w:t>
      </w:r>
    </w:p>
    <w:p w:rsidR="00A25D0D" w:rsidRPr="00A25D0D" w:rsidRDefault="00A25D0D" w:rsidP="00BC6A4B">
      <w:pPr>
        <w:ind w:firstLine="423"/>
        <w:jc w:val="both"/>
        <w:rPr>
          <w:rFonts w:asciiTheme="majorHAnsi" w:eastAsiaTheme="minorEastAsia" w:hAnsiTheme="majorHAnsi"/>
          <w:b/>
          <w:color w:val="000000" w:themeColor="text1"/>
          <w:sz w:val="20"/>
          <w:szCs w:val="20"/>
        </w:rPr>
      </w:pPr>
    </w:p>
    <w:p w:rsidR="00F5516E" w:rsidRPr="00A25D0D" w:rsidRDefault="007B3DE3" w:rsidP="00A25D0D">
      <w:pPr>
        <w:pStyle w:val="Antrat1"/>
        <w:ind w:firstLine="423"/>
        <w:jc w:val="both"/>
        <w:rPr>
          <w:rFonts w:eastAsiaTheme="minorEastAsia"/>
          <w:b w:val="0"/>
          <w:sz w:val="20"/>
          <w:szCs w:val="20"/>
        </w:rPr>
      </w:pPr>
      <w:r w:rsidRPr="00A25D0D">
        <w:rPr>
          <w:b w:val="0"/>
          <w:noProof/>
          <w:color w:val="BFA5CD" w:themeColor="accent5" w:themeTint="99"/>
          <w:lang w:eastAsia="lt-LT"/>
        </w:rPr>
        <w:lastRenderedPageBreak/>
        <mc:AlternateContent>
          <mc:Choice Requires="wps">
            <w:drawing>
              <wp:anchor distT="0" distB="0" distL="114300" distR="114300" simplePos="0" relativeHeight="251669504" behindDoc="0" locked="0" layoutInCell="1" allowOverlap="0" wp14:anchorId="3AFDE247" wp14:editId="38DE8367">
                <wp:simplePos x="0" y="0"/>
                <wp:positionH relativeFrom="page">
                  <wp:posOffset>5200650</wp:posOffset>
                </wp:positionH>
                <wp:positionV relativeFrom="margin">
                  <wp:posOffset>-371475</wp:posOffset>
                </wp:positionV>
                <wp:extent cx="3067050" cy="4762500"/>
                <wp:effectExtent l="0" t="0" r="5715" b="0"/>
                <wp:wrapSquare wrapText="left"/>
                <wp:docPr id="11" name="3 teksto laukas" descr="Newsletter sidebar 2"/>
                <wp:cNvGraphicFramePr/>
                <a:graphic xmlns:a="http://schemas.openxmlformats.org/drawingml/2006/main">
                  <a:graphicData uri="http://schemas.microsoft.com/office/word/2010/wordprocessingShape">
                    <wps:wsp>
                      <wps:cNvSpPr txBox="1"/>
                      <wps:spPr>
                        <a:xfrm>
                          <a:off x="0" y="0"/>
                          <a:ext cx="3067050" cy="476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516E" w:rsidRDefault="00F5516E" w:rsidP="00F5516E">
                            <w:pPr>
                              <w:pStyle w:val="Nuotrauka"/>
                            </w:pPr>
                          </w:p>
                          <w:tbl>
                            <w:tblPr>
                              <w:tblStyle w:val="NewsletterTable"/>
                              <w:tblW w:w="5000" w:type="pct"/>
                              <w:jc w:val="center"/>
                              <w:tblLook w:val="04A0" w:firstRow="1" w:lastRow="0" w:firstColumn="1" w:lastColumn="0" w:noHBand="0" w:noVBand="1"/>
                              <w:tblDescription w:val="Callout table"/>
                            </w:tblPr>
                            <w:tblGrid>
                              <w:gridCol w:w="3424"/>
                            </w:tblGrid>
                            <w:tr w:rsidR="00F5516E" w:rsidTr="00F72ACF">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F5516E" w:rsidRDefault="00F5516E">
                                  <w:pPr>
                                    <w:pStyle w:val="Lentelsvieta"/>
                                  </w:pPr>
                                </w:p>
                              </w:tc>
                            </w:tr>
                            <w:tr w:rsidR="00F5516E" w:rsidTr="005D5BF5">
                              <w:trPr>
                                <w:trHeight w:val="9576"/>
                                <w:jc w:val="center"/>
                              </w:trPr>
                              <w:tc>
                                <w:tcPr>
                                  <w:tcW w:w="3439" w:type="dxa"/>
                                  <w:tcBorders>
                                    <w:top w:val="nil"/>
                                    <w:bottom w:val="nil"/>
                                  </w:tcBorders>
                                </w:tcPr>
                                <w:p w:rsidR="00BC6A4B" w:rsidRPr="007B32C7" w:rsidRDefault="008E3A62" w:rsidP="00B24124">
                                  <w:pPr>
                                    <w:ind w:left="150"/>
                                    <w:rPr>
                                      <w:rFonts w:asciiTheme="majorHAnsi" w:hAnsiTheme="majorHAnsi" w:cs="Times New Roman"/>
                                      <w:color w:val="7030A0"/>
                                      <w:shd w:val="clear" w:color="auto" w:fill="FFFFFF" w:themeFill="background1"/>
                                    </w:rPr>
                                  </w:pPr>
                                  <w:r w:rsidRPr="007B32C7">
                                    <w:rPr>
                                      <w:rFonts w:asciiTheme="majorHAnsi" w:hAnsiTheme="majorHAnsi" w:cs="Times New Roman"/>
                                      <w:color w:val="7030A0"/>
                                      <w:shd w:val="clear" w:color="auto" w:fill="FFFFFF" w:themeFill="background1"/>
                                    </w:rPr>
                                    <w:t xml:space="preserve">Iki septynerių metų vaikas turėtų aiškiai įsisąmoninti, kad jo kūnas priklauso tik jam – ne mamai, ne tėčiui, tik jam pačiam. </w:t>
                                  </w:r>
                                </w:p>
                                <w:p w:rsidR="00F5516E" w:rsidRPr="007B32C7" w:rsidRDefault="008E3A62" w:rsidP="00B24124">
                                  <w:pPr>
                                    <w:ind w:left="150"/>
                                    <w:rPr>
                                      <w:rFonts w:asciiTheme="majorHAnsi" w:hAnsiTheme="majorHAnsi" w:cs="Times New Roman"/>
                                      <w:color w:val="7030A0"/>
                                      <w:shd w:val="clear" w:color="auto" w:fill="FFFFFF" w:themeFill="background1"/>
                                    </w:rPr>
                                  </w:pPr>
                                  <w:r w:rsidRPr="007B32C7">
                                    <w:rPr>
                                      <w:rFonts w:asciiTheme="majorHAnsi" w:hAnsiTheme="majorHAnsi" w:cs="Times New Roman"/>
                                      <w:color w:val="7030A0"/>
                                      <w:shd w:val="clear" w:color="auto" w:fill="FFFFFF" w:themeFill="background1"/>
                                    </w:rPr>
                                    <w:t>Vaikas turi labai tvirtai žinoti, kad gali pasakyti – neliesk, nebučiuok, neimk.</w:t>
                                  </w:r>
                                </w:p>
                                <w:p w:rsidR="00805434" w:rsidRPr="00D82BD9" w:rsidRDefault="00805434" w:rsidP="00805434">
                                  <w:pPr>
                                    <w:spacing w:line="360" w:lineRule="auto"/>
                                    <w:rPr>
                                      <w:rFonts w:asciiTheme="majorHAnsi" w:hAnsiTheme="majorHAnsi" w:cs="Times New Roman"/>
                                      <w:b/>
                                      <w:color w:val="956AAC" w:themeColor="accent5"/>
                                      <w:sz w:val="24"/>
                                      <w:szCs w:val="24"/>
                                    </w:rPr>
                                  </w:pPr>
                                  <w:r w:rsidRPr="00D82BD9">
                                    <w:rPr>
                                      <w:rFonts w:asciiTheme="majorHAnsi" w:hAnsiTheme="majorHAnsi" w:cs="Times New Roman"/>
                                      <w:b/>
                                      <w:color w:val="956AAC" w:themeColor="accent5"/>
                                      <w:sz w:val="24"/>
                                      <w:szCs w:val="24"/>
                                    </w:rPr>
                                    <w:t>Parengė</w:t>
                                  </w:r>
                                  <w:r w:rsidR="00E3335B" w:rsidRPr="00D82BD9">
                                    <w:rPr>
                                      <w:rFonts w:asciiTheme="majorHAnsi" w:hAnsiTheme="majorHAnsi" w:cs="Times New Roman"/>
                                      <w:b/>
                                      <w:color w:val="956AAC" w:themeColor="accent5"/>
                                      <w:sz w:val="24"/>
                                      <w:szCs w:val="24"/>
                                    </w:rPr>
                                    <w:t>:</w:t>
                                  </w:r>
                                  <w:r w:rsidRPr="00D82BD9">
                                    <w:rPr>
                                      <w:rFonts w:asciiTheme="majorHAnsi" w:hAnsiTheme="majorHAnsi" w:cs="Times New Roman"/>
                                      <w:b/>
                                      <w:color w:val="956AAC" w:themeColor="accent5"/>
                                      <w:sz w:val="24"/>
                                      <w:szCs w:val="24"/>
                                    </w:rPr>
                                    <w:t xml:space="preserve"> psichologė Jūratė </w:t>
                                  </w:r>
                                  <w:proofErr w:type="spellStart"/>
                                  <w:r w:rsidRPr="00D82BD9">
                                    <w:rPr>
                                      <w:rFonts w:asciiTheme="majorHAnsi" w:hAnsiTheme="majorHAnsi" w:cs="Times New Roman"/>
                                      <w:b/>
                                      <w:color w:val="956AAC" w:themeColor="accent5"/>
                                      <w:sz w:val="24"/>
                                      <w:szCs w:val="24"/>
                                    </w:rPr>
                                    <w:t>Švaplėnienė</w:t>
                                  </w:r>
                                  <w:proofErr w:type="spellEnd"/>
                                </w:p>
                                <w:p w:rsidR="008E6766" w:rsidRPr="007B32C7" w:rsidRDefault="008E6766" w:rsidP="00805434">
                                  <w:pPr>
                                    <w:spacing w:line="360" w:lineRule="auto"/>
                                    <w:rPr>
                                      <w:rFonts w:asciiTheme="majorHAnsi" w:hAnsiTheme="majorHAnsi"/>
                                      <w:color w:val="7030A0"/>
                                      <w:sz w:val="24"/>
                                      <w:szCs w:val="24"/>
                                    </w:rPr>
                                  </w:pPr>
                                </w:p>
                                <w:p w:rsidR="008E6766" w:rsidRPr="007B32C7" w:rsidRDefault="008E6766" w:rsidP="008E6766">
                                  <w:pPr>
                                    <w:ind w:left="0"/>
                                    <w:rPr>
                                      <w:color w:val="7030A0"/>
                                    </w:rPr>
                                  </w:pPr>
                                </w:p>
                                <w:p w:rsidR="00F5516E" w:rsidRPr="007B32C7" w:rsidRDefault="00F5516E">
                                  <w:pPr>
                                    <w:rPr>
                                      <w:color w:val="7030A0"/>
                                    </w:rPr>
                                  </w:pPr>
                                </w:p>
                              </w:tc>
                            </w:tr>
                          </w:tbl>
                          <w:p w:rsidR="00F5516E" w:rsidRPr="008E6766" w:rsidRDefault="00F5516E" w:rsidP="00F5516E">
                            <w:pPr>
                              <w:pStyle w:val="Betarp"/>
                              <w:rPr>
                                <w:lang w:val="lt-LT"/>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w14:anchorId="3AFDE247" id="_x0000_s1030" type="#_x0000_t202" alt="Newsletter sidebar 2" style="position:absolute;left:0;text-align:left;margin-left:409.5pt;margin-top:-29.25pt;width:241.5pt;height:375pt;z-index:251669504;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" o:allowoverlap="f" filled="f" stroked="f" strokeweight=".5pt">
                <v:textbox inset="1.44pt,0,1.44pt,0">
                  <w:txbxContent>
                    <w:p w:rsidR="00F5516E" w:rsidRDefault="00F5516E" w:rsidP="00F5516E">
                      <w:pPr>
                        <w:pStyle w:val="Nuotrauka"/>
                      </w:pPr>
                    </w:p>
                    <w:tbl>
                      <w:tblPr>
                        <w:tblStyle w:val="NewsletterTable"/>
                        <w:tblW w:w="5000" w:type="pct"/>
                        <w:jc w:val="center"/>
                        <w:tblLook w:val="04A0" w:firstRow="1" w:lastRow="0" w:firstColumn="1" w:lastColumn="0" w:noHBand="0" w:noVBand="1"/>
                        <w:tblDescription w:val="Callout table"/>
                      </w:tblPr>
                      <w:tblGrid>
                        <w:gridCol w:w="3424"/>
                      </w:tblGrid>
                      <w:tr w:rsidR="00F5516E" w:rsidTr="00F72ACF">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F5516E" w:rsidRDefault="00F5516E">
                            <w:pPr>
                              <w:pStyle w:val="Lentelsvieta"/>
                            </w:pPr>
                          </w:p>
                        </w:tc>
                      </w:tr>
                      <w:tr w:rsidR="00F5516E" w:rsidTr="005D5BF5">
                        <w:trPr>
                          <w:trHeight w:val="9576"/>
                          <w:jc w:val="center"/>
                        </w:trPr>
                        <w:tc>
                          <w:tcPr>
                            <w:tcW w:w="3439" w:type="dxa"/>
                            <w:tcBorders>
                              <w:top w:val="nil"/>
                              <w:bottom w:val="nil"/>
                            </w:tcBorders>
                          </w:tcPr>
                          <w:p w:rsidR="00BC6A4B" w:rsidRPr="007B32C7" w:rsidRDefault="008E3A62" w:rsidP="00B24124">
                            <w:pPr>
                              <w:ind w:left="150"/>
                              <w:rPr>
                                <w:rFonts w:asciiTheme="majorHAnsi" w:hAnsiTheme="majorHAnsi" w:cs="Times New Roman"/>
                                <w:color w:val="7030A0"/>
                                <w:shd w:val="clear" w:color="auto" w:fill="FFFFFF" w:themeFill="background1"/>
                              </w:rPr>
                            </w:pPr>
                            <w:r w:rsidRPr="007B32C7">
                              <w:rPr>
                                <w:rFonts w:asciiTheme="majorHAnsi" w:hAnsiTheme="majorHAnsi" w:cs="Times New Roman"/>
                                <w:color w:val="7030A0"/>
                                <w:shd w:val="clear" w:color="auto" w:fill="FFFFFF" w:themeFill="background1"/>
                              </w:rPr>
                              <w:t xml:space="preserve">Iki septynerių metų vaikas turėtų aiškiai įsisąmoninti, kad jo kūnas priklauso tik jam – ne mamai, ne tėčiui, tik jam pačiam. </w:t>
                            </w:r>
                          </w:p>
                          <w:p w:rsidR="00F5516E" w:rsidRPr="007B32C7" w:rsidRDefault="008E3A62" w:rsidP="00B24124">
                            <w:pPr>
                              <w:ind w:left="150"/>
                              <w:rPr>
                                <w:rFonts w:asciiTheme="majorHAnsi" w:hAnsiTheme="majorHAnsi" w:cs="Times New Roman"/>
                                <w:color w:val="7030A0"/>
                                <w:shd w:val="clear" w:color="auto" w:fill="FFFFFF" w:themeFill="background1"/>
                              </w:rPr>
                            </w:pPr>
                            <w:r w:rsidRPr="007B32C7">
                              <w:rPr>
                                <w:rFonts w:asciiTheme="majorHAnsi" w:hAnsiTheme="majorHAnsi" w:cs="Times New Roman"/>
                                <w:color w:val="7030A0"/>
                                <w:shd w:val="clear" w:color="auto" w:fill="FFFFFF" w:themeFill="background1"/>
                              </w:rPr>
                              <w:t>Vaikas turi labai tvirtai žinoti, kad gali pasakyti – neliesk, nebučiuok, neimk.</w:t>
                            </w:r>
                          </w:p>
                          <w:p w:rsidR="00805434" w:rsidRPr="00D82BD9" w:rsidRDefault="00805434" w:rsidP="00805434">
                            <w:pPr>
                              <w:spacing w:line="360" w:lineRule="auto"/>
                              <w:rPr>
                                <w:rFonts w:asciiTheme="majorHAnsi" w:hAnsiTheme="majorHAnsi" w:cs="Times New Roman"/>
                                <w:b/>
                                <w:color w:val="956AAC" w:themeColor="accent5"/>
                                <w:sz w:val="24"/>
                                <w:szCs w:val="24"/>
                              </w:rPr>
                            </w:pPr>
                            <w:r w:rsidRPr="00D82BD9">
                              <w:rPr>
                                <w:rFonts w:asciiTheme="majorHAnsi" w:hAnsiTheme="majorHAnsi" w:cs="Times New Roman"/>
                                <w:b/>
                                <w:color w:val="956AAC" w:themeColor="accent5"/>
                                <w:sz w:val="24"/>
                                <w:szCs w:val="24"/>
                              </w:rPr>
                              <w:t>Parengė</w:t>
                            </w:r>
                            <w:r w:rsidR="00E3335B" w:rsidRPr="00D82BD9">
                              <w:rPr>
                                <w:rFonts w:asciiTheme="majorHAnsi" w:hAnsiTheme="majorHAnsi" w:cs="Times New Roman"/>
                                <w:b/>
                                <w:color w:val="956AAC" w:themeColor="accent5"/>
                                <w:sz w:val="24"/>
                                <w:szCs w:val="24"/>
                              </w:rPr>
                              <w:t>:</w:t>
                            </w:r>
                            <w:r w:rsidRPr="00D82BD9">
                              <w:rPr>
                                <w:rFonts w:asciiTheme="majorHAnsi" w:hAnsiTheme="majorHAnsi" w:cs="Times New Roman"/>
                                <w:b/>
                                <w:color w:val="956AAC" w:themeColor="accent5"/>
                                <w:sz w:val="24"/>
                                <w:szCs w:val="24"/>
                              </w:rPr>
                              <w:t xml:space="preserve"> psichologė Jūratė </w:t>
                            </w:r>
                            <w:proofErr w:type="spellStart"/>
                            <w:r w:rsidRPr="00D82BD9">
                              <w:rPr>
                                <w:rFonts w:asciiTheme="majorHAnsi" w:hAnsiTheme="majorHAnsi" w:cs="Times New Roman"/>
                                <w:b/>
                                <w:color w:val="956AAC" w:themeColor="accent5"/>
                                <w:sz w:val="24"/>
                                <w:szCs w:val="24"/>
                              </w:rPr>
                              <w:t>Švaplėnienė</w:t>
                            </w:r>
                            <w:proofErr w:type="spellEnd"/>
                          </w:p>
                          <w:p w:rsidR="008E6766" w:rsidRPr="007B32C7" w:rsidRDefault="008E6766" w:rsidP="00805434">
                            <w:pPr>
                              <w:spacing w:line="360" w:lineRule="auto"/>
                              <w:rPr>
                                <w:rFonts w:asciiTheme="majorHAnsi" w:hAnsiTheme="majorHAnsi"/>
                                <w:color w:val="7030A0"/>
                                <w:sz w:val="24"/>
                                <w:szCs w:val="24"/>
                              </w:rPr>
                            </w:pPr>
                          </w:p>
                          <w:p w:rsidR="008E6766" w:rsidRPr="007B32C7" w:rsidRDefault="008E6766" w:rsidP="008E6766">
                            <w:pPr>
                              <w:ind w:left="0"/>
                              <w:rPr>
                                <w:color w:val="7030A0"/>
                              </w:rPr>
                            </w:pPr>
                          </w:p>
                          <w:p w:rsidR="00F5516E" w:rsidRPr="007B32C7" w:rsidRDefault="00F5516E">
                            <w:pPr>
                              <w:rPr>
                                <w:color w:val="7030A0"/>
                              </w:rPr>
                            </w:pPr>
                          </w:p>
                        </w:tc>
                      </w:tr>
                    </w:tbl>
                    <w:p w:rsidR="00F5516E" w:rsidRPr="008E6766" w:rsidRDefault="00F5516E" w:rsidP="00F5516E">
                      <w:pPr>
                        <w:pStyle w:val="Betarp"/>
                        <w:rPr>
                          <w:lang w:val="lt-LT"/>
                        </w:rPr>
                      </w:pPr>
                    </w:p>
                  </w:txbxContent>
                </v:textbox>
                <w10:wrap type="square" side="left" anchorx="page" anchory="margin"/>
              </v:shape>
            </w:pict>
          </mc:Fallback>
        </mc:AlternateContent>
      </w:r>
      <w:r w:rsidR="00BF1AA2" w:rsidRPr="00A25D0D">
        <w:rPr>
          <w:rFonts w:cs="Times New Roman"/>
          <w:b w:val="0"/>
          <w:color w:val="000000" w:themeColor="text1"/>
          <w:sz w:val="20"/>
          <w:szCs w:val="20"/>
          <w:shd w:val="clear" w:color="auto" w:fill="FFFFFF" w:themeFill="background1"/>
        </w:rPr>
        <w:t xml:space="preserve">Labai daug vaikai pamato per televiziją ir reklamas – net ir vaikiškuose žurnaliukuose mergaitės, moterys ir lėlės būna apsitaisiusios seksualiai, filmų scenose suaugę bučiuojasi atvirai – tai irgi yra vaikų patirtis. Vaikų </w:t>
      </w:r>
      <w:proofErr w:type="spellStart"/>
      <w:r w:rsidR="00BF1AA2" w:rsidRPr="00A25D0D">
        <w:rPr>
          <w:rFonts w:cs="Times New Roman"/>
          <w:b w:val="0"/>
          <w:color w:val="000000" w:themeColor="text1"/>
          <w:sz w:val="20"/>
          <w:szCs w:val="20"/>
          <w:shd w:val="clear" w:color="auto" w:fill="FFFFFF" w:themeFill="background1"/>
        </w:rPr>
        <w:t>libido</w:t>
      </w:r>
      <w:proofErr w:type="spellEnd"/>
      <w:r w:rsidR="00BF1AA2" w:rsidRPr="00A25D0D">
        <w:rPr>
          <w:rFonts w:cs="Times New Roman"/>
          <w:b w:val="0"/>
          <w:color w:val="000000" w:themeColor="text1"/>
          <w:sz w:val="20"/>
          <w:szCs w:val="20"/>
          <w:shd w:val="clear" w:color="auto" w:fill="FFFFFF" w:themeFill="background1"/>
        </w:rPr>
        <w:t xml:space="preserve"> ar juslingumas, nors ir neprabudęs, vis tiek yra – ir matydami tokias scenas vaikai susijaudina. Vienintelis jiems žinomas iškrovos būdas yra žaidimas. Būna, kartais, atėję į darželį, tokie vaikai bando pasiguldyti draugą ant žemės ar bučiuotis išsižioję. Kiek vaiką reikia įsileisti į savo miegamąjį? Jei nematome, ką jie žiūri, įsileisti į suaugusiųjų erdvę galime labai greitai. Per stiprūs vaizdai ne laiku gali stipriai traumuoti – vaike per anksti pažadinama milžiniška jėga, kurią visai neaišku, kaip perdirbti, priimti, padaryti sava.</w:t>
      </w:r>
    </w:p>
    <w:p w:rsidR="00F5516E" w:rsidRDefault="00F5516E" w:rsidP="00F5516E">
      <w:pPr>
        <w:rPr>
          <w:rFonts w:eastAsiaTheme="minorEastAsia"/>
        </w:rPr>
      </w:pPr>
    </w:p>
    <w:p w:rsidR="00F5516E" w:rsidRDefault="00F5516E" w:rsidP="00F5516E">
      <w:pPr>
        <w:rPr>
          <w:rFonts w:eastAsiaTheme="minorEastAsia"/>
        </w:rPr>
      </w:pPr>
    </w:p>
    <w:p w:rsidR="00F5516E" w:rsidRDefault="00F5516E" w:rsidP="00F5516E">
      <w:pPr>
        <w:rPr>
          <w:rFonts w:eastAsiaTheme="minorEastAsia"/>
        </w:rPr>
      </w:pPr>
    </w:p>
    <w:p w:rsidR="00F5516E" w:rsidRDefault="00F5516E" w:rsidP="00F5516E">
      <w:pPr>
        <w:rPr>
          <w:rFonts w:eastAsiaTheme="minorEastAsia"/>
        </w:rPr>
      </w:pPr>
    </w:p>
    <w:p w:rsidR="00F5516E" w:rsidRDefault="00F5516E" w:rsidP="00F5516E">
      <w:pPr>
        <w:rPr>
          <w:rFonts w:eastAsiaTheme="minorEastAsia"/>
        </w:rPr>
      </w:pPr>
    </w:p>
    <w:p w:rsidR="00F5516E" w:rsidRDefault="00F5516E" w:rsidP="00F5516E">
      <w:pPr>
        <w:rPr>
          <w:rFonts w:eastAsiaTheme="minorEastAsia"/>
        </w:rPr>
      </w:pPr>
    </w:p>
    <w:p w:rsidR="00F5516E" w:rsidRDefault="00F5516E" w:rsidP="00E2605D">
      <w:pPr>
        <w:pStyle w:val="Antrat2"/>
        <w:rPr>
          <w:rFonts w:eastAsiaTheme="minorEastAsia"/>
        </w:rPr>
      </w:pPr>
    </w:p>
    <w:p w:rsidR="00F5516E" w:rsidRDefault="00F5516E" w:rsidP="00F5516E">
      <w:pPr>
        <w:rPr>
          <w:rFonts w:eastAsiaTheme="minorEastAsia"/>
        </w:rPr>
      </w:pPr>
    </w:p>
    <w:p w:rsidR="00F5516E" w:rsidRDefault="00F5516E" w:rsidP="00F5516E">
      <w:pPr>
        <w:rPr>
          <w:rFonts w:eastAsiaTheme="minorEastAsia"/>
        </w:rPr>
      </w:pPr>
    </w:p>
    <w:p w:rsidR="00F5516E" w:rsidRDefault="00F5516E" w:rsidP="00F5516E">
      <w:pPr>
        <w:rPr>
          <w:rFonts w:eastAsiaTheme="minorEastAsia"/>
        </w:rPr>
      </w:pPr>
    </w:p>
    <w:p w:rsidR="00F5516E" w:rsidRDefault="00F5516E" w:rsidP="00F5516E">
      <w:pPr>
        <w:rPr>
          <w:rFonts w:eastAsiaTheme="minorEastAsia"/>
        </w:rPr>
      </w:pPr>
    </w:p>
    <w:p w:rsidR="00F5516E" w:rsidRDefault="00F5516E" w:rsidP="00F5516E">
      <w:pPr>
        <w:rPr>
          <w:rFonts w:eastAsiaTheme="minorEastAsia"/>
        </w:rPr>
      </w:pPr>
    </w:p>
    <w:p w:rsidR="00F5516E" w:rsidRDefault="00F5516E" w:rsidP="00F5516E">
      <w:pPr>
        <w:rPr>
          <w:rFonts w:eastAsiaTheme="minorEastAsia"/>
        </w:rPr>
      </w:pPr>
    </w:p>
    <w:sectPr w:rsidR="00F5516E">
      <w:footerReference w:type="default" r:id="rId20"/>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293" w:rsidRDefault="008E3293">
      <w:pPr>
        <w:spacing w:before="0" w:after="0" w:line="240" w:lineRule="auto"/>
      </w:pPr>
      <w:r>
        <w:separator/>
      </w:r>
    </w:p>
  </w:endnote>
  <w:endnote w:type="continuationSeparator" w:id="0">
    <w:p w:rsidR="008E3293" w:rsidRDefault="008E32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5000" w:type="pct"/>
      <w:tblInd w:w="144" w:type="dxa"/>
      <w:tblLook w:val="0660" w:firstRow="1" w:lastRow="1" w:firstColumn="0" w:lastColumn="0" w:noHBand="1" w:noVBand="1"/>
    </w:tblPr>
    <w:tblGrid>
      <w:gridCol w:w="6951"/>
      <w:gridCol w:w="421"/>
      <w:gridCol w:w="3428"/>
    </w:tblGrid>
    <w:tr w:rsidR="005D5BF5" w:rsidRPr="00FF617C"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Pr="00FF617C" w:rsidRDefault="005D5BF5">
          <w:pPr>
            <w:pStyle w:val="Lentelsvieta"/>
            <w:rPr>
              <w:noProof/>
            </w:rPr>
          </w:pPr>
        </w:p>
      </w:tc>
      <w:tc>
        <w:tcPr>
          <w:tcW w:w="195" w:type="pct"/>
          <w:tcBorders>
            <w:top w:val="nil"/>
            <w:bottom w:val="nil"/>
          </w:tcBorders>
          <w:shd w:val="clear" w:color="auto" w:fill="auto"/>
        </w:tcPr>
        <w:p w:rsidR="005D5BF5" w:rsidRPr="00FF617C" w:rsidRDefault="005D5BF5">
          <w:pPr>
            <w:pStyle w:val="Lentelsvieta"/>
            <w:rPr>
              <w:noProof/>
            </w:rPr>
          </w:pPr>
        </w:p>
      </w:tc>
      <w:tc>
        <w:tcPr>
          <w:tcW w:w="1585" w:type="pct"/>
        </w:tcPr>
        <w:p w:rsidR="005D5BF5" w:rsidRPr="00FF617C" w:rsidRDefault="005D5BF5">
          <w:pPr>
            <w:pStyle w:val="Lentelsvieta"/>
            <w:rPr>
              <w:noProof/>
            </w:rPr>
          </w:pPr>
        </w:p>
      </w:tc>
    </w:tr>
    <w:tr w:rsidR="005D5BF5" w:rsidRPr="00FF617C" w:rsidTr="005D5BF5">
      <w:tc>
        <w:tcPr>
          <w:tcW w:w="3215" w:type="pct"/>
        </w:tcPr>
        <w:p w:rsidR="005D5BF5" w:rsidRPr="00FF617C" w:rsidRDefault="005D5BF5">
          <w:pPr>
            <w:pStyle w:val="Porat"/>
            <w:rPr>
              <w:noProof/>
            </w:rPr>
          </w:pPr>
        </w:p>
      </w:tc>
      <w:tc>
        <w:tcPr>
          <w:tcW w:w="195" w:type="pct"/>
          <w:tcBorders>
            <w:top w:val="nil"/>
            <w:bottom w:val="nil"/>
          </w:tcBorders>
          <w:shd w:val="clear" w:color="auto" w:fill="auto"/>
        </w:tcPr>
        <w:p w:rsidR="005D5BF5" w:rsidRPr="00FF617C" w:rsidRDefault="005D5BF5">
          <w:pPr>
            <w:pStyle w:val="Porat"/>
            <w:rPr>
              <w:noProof/>
            </w:rPr>
          </w:pPr>
        </w:p>
      </w:tc>
      <w:tc>
        <w:tcPr>
          <w:tcW w:w="1585" w:type="pct"/>
        </w:tcPr>
        <w:p w:rsidR="005D5BF5" w:rsidRPr="00FF617C" w:rsidRDefault="00D32517">
          <w:pPr>
            <w:pStyle w:val="Porat"/>
            <w:rPr>
              <w:noProof/>
            </w:rPr>
          </w:pPr>
          <w:r w:rsidRPr="00FF617C">
            <w:rPr>
              <w:noProof/>
            </w:rPr>
            <w:fldChar w:fldCharType="begin"/>
          </w:r>
          <w:r w:rsidRPr="00FF617C">
            <w:rPr>
              <w:noProof/>
            </w:rPr>
            <w:instrText xml:space="preserve"> PAGE </w:instrText>
          </w:r>
          <w:r w:rsidRPr="00FF617C">
            <w:rPr>
              <w:noProof/>
            </w:rPr>
            <w:fldChar w:fldCharType="separate"/>
          </w:r>
          <w:r w:rsidR="00CC7375">
            <w:rPr>
              <w:noProof/>
            </w:rPr>
            <w:t>5</w:t>
          </w:r>
          <w:r w:rsidRPr="00FF617C">
            <w:rPr>
              <w:noProof/>
            </w:rPr>
            <w:fldChar w:fldCharType="end"/>
          </w:r>
          <w:r w:rsidRPr="00FF617C">
            <w:rPr>
              <w:rFonts w:ascii="Century Gothic" w:hAnsi="Century Gothic"/>
              <w:noProof/>
              <w:color w:val="956AAC"/>
            </w:rPr>
            <w:t xml:space="preserve"> puslapis iš </w:t>
          </w:r>
          <w:r w:rsidR="004F279A" w:rsidRPr="00FF617C">
            <w:rPr>
              <w:noProof/>
            </w:rPr>
            <w:fldChar w:fldCharType="begin"/>
          </w:r>
          <w:r w:rsidRPr="00FF617C">
            <w:rPr>
              <w:noProof/>
            </w:rPr>
            <w:instrText xml:space="preserve"> NUMPAGES </w:instrText>
          </w:r>
          <w:r w:rsidR="004F279A" w:rsidRPr="00FF617C">
            <w:rPr>
              <w:noProof/>
            </w:rPr>
            <w:fldChar w:fldCharType="separate"/>
          </w:r>
          <w:r w:rsidR="00CC7375">
            <w:rPr>
              <w:noProof/>
            </w:rPr>
            <w:t>5</w:t>
          </w:r>
          <w:r w:rsidR="004F279A" w:rsidRPr="00FF617C">
            <w:rPr>
              <w:noProof/>
            </w:rPr>
            <w:fldChar w:fldCharType="end"/>
          </w:r>
        </w:p>
      </w:tc>
    </w:tr>
    <w:tr w:rsidR="005D5BF5" w:rsidRPr="00FF617C"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Pr="00FF617C" w:rsidRDefault="005D5BF5">
          <w:pPr>
            <w:pStyle w:val="Lentelsvieta"/>
            <w:rPr>
              <w:noProof/>
            </w:rPr>
          </w:pPr>
        </w:p>
      </w:tc>
      <w:tc>
        <w:tcPr>
          <w:tcW w:w="195" w:type="pct"/>
          <w:tcBorders>
            <w:top w:val="nil"/>
            <w:bottom w:val="nil"/>
          </w:tcBorders>
          <w:shd w:val="clear" w:color="auto" w:fill="auto"/>
        </w:tcPr>
        <w:p w:rsidR="005D5BF5" w:rsidRPr="00FF617C" w:rsidRDefault="005D5BF5">
          <w:pPr>
            <w:pStyle w:val="Lentelsvieta"/>
            <w:rPr>
              <w:noProof/>
            </w:rPr>
          </w:pPr>
        </w:p>
      </w:tc>
      <w:tc>
        <w:tcPr>
          <w:tcW w:w="1585" w:type="pct"/>
        </w:tcPr>
        <w:p w:rsidR="005D5BF5" w:rsidRPr="00FF617C" w:rsidRDefault="005D5BF5">
          <w:pPr>
            <w:pStyle w:val="Lentelsvieta"/>
            <w:rPr>
              <w:noProof/>
            </w:rPr>
          </w:pPr>
        </w:p>
      </w:tc>
    </w:tr>
  </w:tbl>
  <w:p w:rsidR="005D5BF5" w:rsidRPr="00FF617C" w:rsidRDefault="005D5BF5">
    <w:pPr>
      <w:pStyle w:val="Betarp"/>
      <w:rPr>
        <w:noProof/>
        <w:lang w:val="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293" w:rsidRDefault="008E3293">
      <w:pPr>
        <w:spacing w:before="0" w:after="0" w:line="240" w:lineRule="auto"/>
      </w:pPr>
      <w:r>
        <w:separator/>
      </w:r>
    </w:p>
  </w:footnote>
  <w:footnote w:type="continuationSeparator" w:id="0">
    <w:p w:rsidR="008E3293" w:rsidRDefault="008E329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B509C"/>
    <w:multiLevelType w:val="hybridMultilevel"/>
    <w:tmpl w:val="51B282E8"/>
    <w:lvl w:ilvl="0" w:tplc="5FD4A604">
      <w:start w:val="1"/>
      <w:numFmt w:val="bullet"/>
      <w:lvlText w:val="•"/>
      <w:lvlJc w:val="left"/>
      <w:pPr>
        <w:tabs>
          <w:tab w:val="num" w:pos="720"/>
        </w:tabs>
        <w:ind w:left="720" w:hanging="360"/>
      </w:pPr>
      <w:rPr>
        <w:rFonts w:ascii="Arial" w:hAnsi="Arial" w:hint="default"/>
      </w:rPr>
    </w:lvl>
    <w:lvl w:ilvl="1" w:tplc="839C6054" w:tentative="1">
      <w:start w:val="1"/>
      <w:numFmt w:val="bullet"/>
      <w:lvlText w:val="•"/>
      <w:lvlJc w:val="left"/>
      <w:pPr>
        <w:tabs>
          <w:tab w:val="num" w:pos="1440"/>
        </w:tabs>
        <w:ind w:left="1440" w:hanging="360"/>
      </w:pPr>
      <w:rPr>
        <w:rFonts w:ascii="Arial" w:hAnsi="Arial" w:hint="default"/>
      </w:rPr>
    </w:lvl>
    <w:lvl w:ilvl="2" w:tplc="CD1EB1A4" w:tentative="1">
      <w:start w:val="1"/>
      <w:numFmt w:val="bullet"/>
      <w:lvlText w:val="•"/>
      <w:lvlJc w:val="left"/>
      <w:pPr>
        <w:tabs>
          <w:tab w:val="num" w:pos="2160"/>
        </w:tabs>
        <w:ind w:left="2160" w:hanging="360"/>
      </w:pPr>
      <w:rPr>
        <w:rFonts w:ascii="Arial" w:hAnsi="Arial" w:hint="default"/>
      </w:rPr>
    </w:lvl>
    <w:lvl w:ilvl="3" w:tplc="5AA6F392" w:tentative="1">
      <w:start w:val="1"/>
      <w:numFmt w:val="bullet"/>
      <w:lvlText w:val="•"/>
      <w:lvlJc w:val="left"/>
      <w:pPr>
        <w:tabs>
          <w:tab w:val="num" w:pos="2880"/>
        </w:tabs>
        <w:ind w:left="2880" w:hanging="360"/>
      </w:pPr>
      <w:rPr>
        <w:rFonts w:ascii="Arial" w:hAnsi="Arial" w:hint="default"/>
      </w:rPr>
    </w:lvl>
    <w:lvl w:ilvl="4" w:tplc="D97603F6" w:tentative="1">
      <w:start w:val="1"/>
      <w:numFmt w:val="bullet"/>
      <w:lvlText w:val="•"/>
      <w:lvlJc w:val="left"/>
      <w:pPr>
        <w:tabs>
          <w:tab w:val="num" w:pos="3600"/>
        </w:tabs>
        <w:ind w:left="3600" w:hanging="360"/>
      </w:pPr>
      <w:rPr>
        <w:rFonts w:ascii="Arial" w:hAnsi="Arial" w:hint="default"/>
      </w:rPr>
    </w:lvl>
    <w:lvl w:ilvl="5" w:tplc="76342C4E" w:tentative="1">
      <w:start w:val="1"/>
      <w:numFmt w:val="bullet"/>
      <w:lvlText w:val="•"/>
      <w:lvlJc w:val="left"/>
      <w:pPr>
        <w:tabs>
          <w:tab w:val="num" w:pos="4320"/>
        </w:tabs>
        <w:ind w:left="4320" w:hanging="360"/>
      </w:pPr>
      <w:rPr>
        <w:rFonts w:ascii="Arial" w:hAnsi="Arial" w:hint="default"/>
      </w:rPr>
    </w:lvl>
    <w:lvl w:ilvl="6" w:tplc="0E8EB144" w:tentative="1">
      <w:start w:val="1"/>
      <w:numFmt w:val="bullet"/>
      <w:lvlText w:val="•"/>
      <w:lvlJc w:val="left"/>
      <w:pPr>
        <w:tabs>
          <w:tab w:val="num" w:pos="5040"/>
        </w:tabs>
        <w:ind w:left="5040" w:hanging="360"/>
      </w:pPr>
      <w:rPr>
        <w:rFonts w:ascii="Arial" w:hAnsi="Arial" w:hint="default"/>
      </w:rPr>
    </w:lvl>
    <w:lvl w:ilvl="7" w:tplc="0A42BFE4" w:tentative="1">
      <w:start w:val="1"/>
      <w:numFmt w:val="bullet"/>
      <w:lvlText w:val="•"/>
      <w:lvlJc w:val="left"/>
      <w:pPr>
        <w:tabs>
          <w:tab w:val="num" w:pos="5760"/>
        </w:tabs>
        <w:ind w:left="5760" w:hanging="360"/>
      </w:pPr>
      <w:rPr>
        <w:rFonts w:ascii="Arial" w:hAnsi="Arial" w:hint="default"/>
      </w:rPr>
    </w:lvl>
    <w:lvl w:ilvl="8" w:tplc="26BA253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15"/>
    <w:rsid w:val="000060F0"/>
    <w:rsid w:val="000248F9"/>
    <w:rsid w:val="000D49AD"/>
    <w:rsid w:val="000F3053"/>
    <w:rsid w:val="000F3B6E"/>
    <w:rsid w:val="000F76E3"/>
    <w:rsid w:val="00106476"/>
    <w:rsid w:val="00127324"/>
    <w:rsid w:val="00136DDF"/>
    <w:rsid w:val="00156B28"/>
    <w:rsid w:val="00184323"/>
    <w:rsid w:val="00195B8F"/>
    <w:rsid w:val="001B79D8"/>
    <w:rsid w:val="001C07AB"/>
    <w:rsid w:val="001C4F25"/>
    <w:rsid w:val="001E6EB3"/>
    <w:rsid w:val="00235182"/>
    <w:rsid w:val="00243C80"/>
    <w:rsid w:val="002573AA"/>
    <w:rsid w:val="00276A17"/>
    <w:rsid w:val="002C0C22"/>
    <w:rsid w:val="002D30A5"/>
    <w:rsid w:val="002F5B44"/>
    <w:rsid w:val="003320DC"/>
    <w:rsid w:val="00341783"/>
    <w:rsid w:val="003661C8"/>
    <w:rsid w:val="003E6579"/>
    <w:rsid w:val="00403246"/>
    <w:rsid w:val="0043443A"/>
    <w:rsid w:val="00446B47"/>
    <w:rsid w:val="004615BA"/>
    <w:rsid w:val="00486A14"/>
    <w:rsid w:val="004B3B02"/>
    <w:rsid w:val="004C39DD"/>
    <w:rsid w:val="004E2BFD"/>
    <w:rsid w:val="004F279A"/>
    <w:rsid w:val="00527DF5"/>
    <w:rsid w:val="00536B6E"/>
    <w:rsid w:val="00541CD8"/>
    <w:rsid w:val="00573BB0"/>
    <w:rsid w:val="005942E9"/>
    <w:rsid w:val="005B0732"/>
    <w:rsid w:val="005B0C52"/>
    <w:rsid w:val="005D38BF"/>
    <w:rsid w:val="005D5BF5"/>
    <w:rsid w:val="005F4132"/>
    <w:rsid w:val="00600624"/>
    <w:rsid w:val="0067161B"/>
    <w:rsid w:val="006937D0"/>
    <w:rsid w:val="00793D98"/>
    <w:rsid w:val="007B32C7"/>
    <w:rsid w:val="007B3DE3"/>
    <w:rsid w:val="00805434"/>
    <w:rsid w:val="008701B8"/>
    <w:rsid w:val="008E3293"/>
    <w:rsid w:val="008E3A62"/>
    <w:rsid w:val="008E6766"/>
    <w:rsid w:val="00997EA7"/>
    <w:rsid w:val="009B3597"/>
    <w:rsid w:val="009E7B8B"/>
    <w:rsid w:val="009F560E"/>
    <w:rsid w:val="00A0397E"/>
    <w:rsid w:val="00A139E3"/>
    <w:rsid w:val="00A157F6"/>
    <w:rsid w:val="00A25D0D"/>
    <w:rsid w:val="00A261A6"/>
    <w:rsid w:val="00A31FAC"/>
    <w:rsid w:val="00A7135D"/>
    <w:rsid w:val="00A82480"/>
    <w:rsid w:val="00AD7429"/>
    <w:rsid w:val="00AD7A02"/>
    <w:rsid w:val="00B00BC4"/>
    <w:rsid w:val="00B17EEB"/>
    <w:rsid w:val="00B24124"/>
    <w:rsid w:val="00B712C0"/>
    <w:rsid w:val="00B87895"/>
    <w:rsid w:val="00B95066"/>
    <w:rsid w:val="00BC6A4B"/>
    <w:rsid w:val="00BE2BA8"/>
    <w:rsid w:val="00BF1AA2"/>
    <w:rsid w:val="00C22E8F"/>
    <w:rsid w:val="00C33615"/>
    <w:rsid w:val="00C524BA"/>
    <w:rsid w:val="00C70B06"/>
    <w:rsid w:val="00C72FFB"/>
    <w:rsid w:val="00C8062F"/>
    <w:rsid w:val="00CC7375"/>
    <w:rsid w:val="00D14DC2"/>
    <w:rsid w:val="00D32517"/>
    <w:rsid w:val="00D55ABE"/>
    <w:rsid w:val="00D82BD9"/>
    <w:rsid w:val="00D879BE"/>
    <w:rsid w:val="00D9226B"/>
    <w:rsid w:val="00E03838"/>
    <w:rsid w:val="00E2605D"/>
    <w:rsid w:val="00E3335B"/>
    <w:rsid w:val="00E458A1"/>
    <w:rsid w:val="00EA2C90"/>
    <w:rsid w:val="00F00231"/>
    <w:rsid w:val="00F04F2D"/>
    <w:rsid w:val="00F318C2"/>
    <w:rsid w:val="00F477D1"/>
    <w:rsid w:val="00F5516E"/>
    <w:rsid w:val="00F560B2"/>
    <w:rsid w:val="00F72ACF"/>
    <w:rsid w:val="00FF28E8"/>
    <w:rsid w:val="00FF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19870"/>
  <w15:chartTrackingRefBased/>
  <w15:docId w15:val="{2CD54699-F4EB-435C-8AFA-C8AEA29F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nhideWhenUsed/>
    <w:qFormat/>
    <w:rsid w:val="008E6766"/>
    <w:rPr>
      <w:lang w:val="lt-LT"/>
    </w:rPr>
  </w:style>
  <w:style w:type="paragraph" w:styleId="Antrat1">
    <w:name w:val="heading 1"/>
    <w:basedOn w:val="prastasis"/>
    <w:next w:val="prastasis"/>
    <w:link w:val="Antrat1Diagrama"/>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Antrat2">
    <w:name w:val="heading 2"/>
    <w:basedOn w:val="prastasis"/>
    <w:next w:val="prastasis"/>
    <w:link w:val="Antrat2Diagrama"/>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Antrat3">
    <w:name w:val="heading 3"/>
    <w:basedOn w:val="prastasis"/>
    <w:next w:val="prastasis"/>
    <w:link w:val="Antrat3Diagrama"/>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Antrat4">
    <w:name w:val="heading 4"/>
    <w:basedOn w:val="prastasis"/>
    <w:next w:val="prastasis"/>
    <w:link w:val="Antrat4Diagrama"/>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Antrat5">
    <w:name w:val="heading 5"/>
    <w:basedOn w:val="prastasis"/>
    <w:next w:val="prastasis"/>
    <w:link w:val="Antrat5Diagrama"/>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Antrat6">
    <w:name w:val="heading 6"/>
    <w:basedOn w:val="prastasis"/>
    <w:next w:val="prastasis"/>
    <w:link w:val="Antrat6Diagrama"/>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Organizacija">
    <w:name w:val="Organizacija"/>
    <w:basedOn w:val="prastasis"/>
    <w:next w:val="Kontaktininformacija"/>
    <w:uiPriority w:val="1"/>
    <w:qFormat/>
    <w:pPr>
      <w:spacing w:before="240" w:after="100"/>
    </w:pPr>
    <w:rPr>
      <w:rFonts w:asciiTheme="majorHAnsi" w:eastAsiaTheme="majorEastAsia" w:hAnsiTheme="majorHAnsi" w:cstheme="majorBidi"/>
      <w:color w:val="956AAC" w:themeColor="accent5"/>
      <w:sz w:val="66"/>
    </w:rPr>
  </w:style>
  <w:style w:type="paragraph" w:customStyle="1" w:styleId="Kontaktininformacija">
    <w:name w:val="Kontaktinė informacija"/>
    <w:basedOn w:val="prastasis"/>
    <w:uiPriority w:val="1"/>
    <w:qFormat/>
    <w:pPr>
      <w:spacing w:before="0" w:after="240" w:line="336" w:lineRule="auto"/>
      <w:contextualSpacing/>
    </w:pPr>
  </w:style>
  <w:style w:type="paragraph" w:customStyle="1" w:styleId="Lentelsvieta">
    <w:name w:val="Lentelės vieta"/>
    <w:basedOn w:val="prastasis"/>
    <w:next w:val="prastasis"/>
    <w:uiPriority w:val="2"/>
    <w:qFormat/>
    <w:pPr>
      <w:spacing w:before="0" w:after="0" w:line="80" w:lineRule="exact"/>
    </w:pPr>
  </w:style>
  <w:style w:type="paragraph" w:customStyle="1" w:styleId="Nuotrauka">
    <w:name w:val="Nuotrauka"/>
    <w:basedOn w:val="prastasis"/>
    <w:uiPriority w:val="2"/>
    <w:qFormat/>
    <w:pPr>
      <w:spacing w:before="0" w:after="360" w:line="240" w:lineRule="auto"/>
      <w:ind w:left="0" w:right="0"/>
      <w:jc w:val="center"/>
    </w:pPr>
  </w:style>
  <w:style w:type="character" w:customStyle="1" w:styleId="Antrat3Diagrama">
    <w:name w:val="Antraštė 3 Diagrama"/>
    <w:basedOn w:val="Numatytasispastraiposriftas"/>
    <w:link w:val="Antrat3"/>
    <w:uiPriority w:val="9"/>
    <w:semiHidden/>
    <w:rPr>
      <w:rFonts w:asciiTheme="majorHAnsi" w:eastAsiaTheme="majorEastAsia" w:hAnsiTheme="majorHAnsi" w:cstheme="majorBidi"/>
      <w:b/>
      <w:bCs/>
      <w:color w:val="199BD0" w:themeColor="accent1"/>
    </w:rPr>
  </w:style>
  <w:style w:type="paragraph" w:styleId="Porat">
    <w:name w:val="footer"/>
    <w:basedOn w:val="prastasis"/>
    <w:link w:val="PoratDiagrama"/>
    <w:uiPriority w:val="99"/>
    <w:unhideWhenUsed/>
    <w:qFormat/>
    <w:pPr>
      <w:tabs>
        <w:tab w:val="center" w:pos="4680"/>
        <w:tab w:val="right" w:pos="9360"/>
      </w:tabs>
      <w:spacing w:before="160" w:after="160" w:line="240" w:lineRule="auto"/>
    </w:pPr>
    <w:rPr>
      <w:color w:val="956AAC" w:themeColor="accent5"/>
    </w:rPr>
  </w:style>
  <w:style w:type="character" w:customStyle="1" w:styleId="PoratDiagrama">
    <w:name w:val="Poraštė Diagrama"/>
    <w:basedOn w:val="Numatytasispastraiposriftas"/>
    <w:link w:val="Porat"/>
    <w:uiPriority w:val="99"/>
    <w:rPr>
      <w:color w:val="956AAC" w:themeColor="accent5"/>
    </w:rPr>
  </w:style>
  <w:style w:type="paragraph" w:styleId="Pavadinimas">
    <w:name w:val="Title"/>
    <w:basedOn w:val="prastasis"/>
    <w:link w:val="PavadinimasDiagrama"/>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PavadinimasDiagrama">
    <w:name w:val="Pavadinimas Diagrama"/>
    <w:basedOn w:val="Numatytasispastraiposriftas"/>
    <w:link w:val="Pavadinimas"/>
    <w:uiPriority w:val="1"/>
    <w:rPr>
      <w:rFonts w:asciiTheme="majorHAnsi" w:eastAsiaTheme="majorEastAsia" w:hAnsiTheme="majorHAnsi" w:cstheme="majorBidi"/>
      <w:color w:val="956AAC" w:themeColor="accent5"/>
      <w:spacing w:val="5"/>
      <w:kern w:val="28"/>
      <w:sz w:val="28"/>
      <w:szCs w:val="28"/>
    </w:rPr>
  </w:style>
  <w:style w:type="paragraph" w:styleId="Betarp">
    <w:name w:val="No Spacing"/>
    <w:uiPriority w:val="9"/>
    <w:qFormat/>
    <w:pPr>
      <w:spacing w:before="0" w:after="0" w:line="240" w:lineRule="auto"/>
    </w:pPr>
    <w:rPr>
      <w:color w:val="0D0D0D" w:themeColor="text1" w:themeTint="F2"/>
    </w:rPr>
  </w:style>
  <w:style w:type="table" w:styleId="Lentelstinklelis">
    <w:name w:val="Table Grid"/>
    <w:basedOn w:val="prastojilente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prastojilente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prastojilente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Vietosrezervavimoenklotekstas">
    <w:name w:val="Placeholder Text"/>
    <w:basedOn w:val="Numatytasispastraiposriftas"/>
    <w:uiPriority w:val="99"/>
    <w:semiHidden/>
    <w:rPr>
      <w:color w:val="808080"/>
    </w:rPr>
  </w:style>
  <w:style w:type="paragraph" w:styleId="Antrats">
    <w:name w:val="header"/>
    <w:basedOn w:val="prastasis"/>
    <w:link w:val="AntratsDiagrama"/>
    <w:uiPriority w:val="99"/>
    <w:unhideWhenUsed/>
    <w:pPr>
      <w:tabs>
        <w:tab w:val="center" w:pos="4680"/>
        <w:tab w:val="right" w:pos="9360"/>
      </w:tabs>
      <w:spacing w:before="0" w:after="0" w:line="240" w:lineRule="auto"/>
    </w:pPr>
  </w:style>
  <w:style w:type="character" w:customStyle="1" w:styleId="AntratsDiagrama">
    <w:name w:val="Antraštės Diagrama"/>
    <w:basedOn w:val="Numatytasispastraiposriftas"/>
    <w:link w:val="Antrats"/>
    <w:uiPriority w:val="99"/>
  </w:style>
  <w:style w:type="character" w:customStyle="1" w:styleId="Antrat4Diagrama">
    <w:name w:val="Antraštė 4 Diagrama"/>
    <w:basedOn w:val="Numatytasispastraiposriftas"/>
    <w:link w:val="Antrat4"/>
    <w:uiPriority w:val="9"/>
    <w:semiHidden/>
    <w:rPr>
      <w:rFonts w:asciiTheme="majorHAnsi" w:eastAsiaTheme="majorEastAsia" w:hAnsiTheme="majorHAnsi" w:cstheme="majorBidi"/>
      <w:b/>
      <w:bCs/>
      <w:i/>
      <w:iCs/>
      <w:color w:val="956AAC" w:themeColor="accent5"/>
    </w:rPr>
  </w:style>
  <w:style w:type="character" w:customStyle="1" w:styleId="Antrat5Diagrama">
    <w:name w:val="Antraštė 5 Diagrama"/>
    <w:basedOn w:val="Numatytasispastraiposriftas"/>
    <w:link w:val="Antrat5"/>
    <w:uiPriority w:val="9"/>
    <w:semiHidden/>
    <w:rPr>
      <w:rFonts w:asciiTheme="majorHAnsi" w:eastAsiaTheme="majorEastAsia" w:hAnsiTheme="majorHAnsi" w:cstheme="majorBidi"/>
      <w:color w:val="4B3259" w:themeColor="accent5" w:themeShade="80"/>
    </w:rPr>
  </w:style>
  <w:style w:type="character" w:customStyle="1" w:styleId="Antrat6Diagrama">
    <w:name w:val="Antraštė 6 Diagrama"/>
    <w:basedOn w:val="Numatytasispastraiposriftas"/>
    <w:link w:val="Antrat6"/>
    <w:uiPriority w:val="9"/>
    <w:semiHidden/>
    <w:rPr>
      <w:rFonts w:asciiTheme="majorHAnsi" w:eastAsiaTheme="majorEastAsia" w:hAnsiTheme="majorHAnsi" w:cstheme="majorBidi"/>
      <w:i/>
      <w:iCs/>
      <w:color w:val="4B3259" w:themeColor="accent5" w:themeShade="80"/>
    </w:rPr>
  </w:style>
  <w:style w:type="character" w:customStyle="1" w:styleId="Antrat1Diagrama">
    <w:name w:val="Antraštė 1 Diagrama"/>
    <w:basedOn w:val="Numatytasispastraiposriftas"/>
    <w:link w:val="Antrat1"/>
    <w:rsid w:val="00403246"/>
    <w:rPr>
      <w:rFonts w:asciiTheme="majorHAnsi" w:eastAsiaTheme="majorEastAsia" w:hAnsiTheme="majorHAnsi" w:cstheme="majorBidi"/>
      <w:b/>
      <w:bCs/>
      <w:color w:val="956AAC" w:themeColor="accent5"/>
      <w:sz w:val="28"/>
      <w:szCs w:val="28"/>
    </w:rPr>
  </w:style>
  <w:style w:type="character" w:customStyle="1" w:styleId="Antrat2Diagrama">
    <w:name w:val="Antraštė 2 Diagrama"/>
    <w:basedOn w:val="Numatytasispastraiposriftas"/>
    <w:link w:val="Antrat2"/>
    <w:rsid w:val="00403246"/>
    <w:rPr>
      <w:rFonts w:asciiTheme="majorHAnsi" w:eastAsiaTheme="majorEastAsia" w:hAnsiTheme="majorHAnsi" w:cstheme="majorBidi"/>
      <w:b/>
      <w:bCs/>
      <w:color w:val="0D0D0D" w:themeColor="text1" w:themeTint="F2"/>
    </w:rPr>
  </w:style>
  <w:style w:type="paragraph" w:styleId="prastasiniatinklio">
    <w:name w:val="Normal (Web)"/>
    <w:basedOn w:val="prastasis"/>
    <w:uiPriority w:val="99"/>
    <w:unhideWhenUsed/>
    <w:rsid w:val="00341783"/>
    <w:pPr>
      <w:spacing w:before="100" w:beforeAutospacing="1" w:after="100" w:afterAutospacing="1" w:line="240" w:lineRule="auto"/>
      <w:ind w:left="0" w:right="0"/>
    </w:pPr>
    <w:rPr>
      <w:rFonts w:ascii="Times New Roman" w:eastAsia="Times New Roman" w:hAnsi="Times New Roman" w:cs="Times New Roman"/>
      <w:color w:val="auto"/>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262935">
      <w:bodyDiv w:val="1"/>
      <w:marLeft w:val="0"/>
      <w:marRight w:val="0"/>
      <w:marTop w:val="0"/>
      <w:marBottom w:val="0"/>
      <w:divBdr>
        <w:top w:val="none" w:sz="0" w:space="0" w:color="auto"/>
        <w:left w:val="none" w:sz="0" w:space="0" w:color="auto"/>
        <w:bottom w:val="none" w:sz="0" w:space="0" w:color="auto"/>
        <w:right w:val="none" w:sz="0" w:space="0" w:color="auto"/>
      </w:divBdr>
      <w:divsChild>
        <w:div w:id="2061513936">
          <w:marLeft w:val="432"/>
          <w:marRight w:val="0"/>
          <w:marTop w:val="360"/>
          <w:marBottom w:val="0"/>
          <w:divBdr>
            <w:top w:val="none" w:sz="0" w:space="0" w:color="auto"/>
            <w:left w:val="none" w:sz="0" w:space="0" w:color="auto"/>
            <w:bottom w:val="none" w:sz="0" w:space="0" w:color="auto"/>
            <w:right w:val="none" w:sz="0" w:space="0" w:color="auto"/>
          </w:divBdr>
        </w:div>
        <w:div w:id="1408960595">
          <w:marLeft w:val="432"/>
          <w:marRight w:val="0"/>
          <w:marTop w:val="360"/>
          <w:marBottom w:val="0"/>
          <w:divBdr>
            <w:top w:val="none" w:sz="0" w:space="0" w:color="auto"/>
            <w:left w:val="none" w:sz="0" w:space="0" w:color="auto"/>
            <w:bottom w:val="none" w:sz="0" w:space="0" w:color="auto"/>
            <w:right w:val="none" w:sz="0" w:space="0" w:color="auto"/>
          </w:divBdr>
        </w:div>
        <w:div w:id="140998054">
          <w:marLeft w:val="432"/>
          <w:marRight w:val="0"/>
          <w:marTop w:val="360"/>
          <w:marBottom w:val="0"/>
          <w:divBdr>
            <w:top w:val="none" w:sz="0" w:space="0" w:color="auto"/>
            <w:left w:val="none" w:sz="0" w:space="0" w:color="auto"/>
            <w:bottom w:val="none" w:sz="0" w:space="0" w:color="auto"/>
            <w:right w:val="none" w:sz="0" w:space="0" w:color="auto"/>
          </w:divBdr>
        </w:div>
        <w:div w:id="1552420774">
          <w:marLeft w:val="432"/>
          <w:marRight w:val="0"/>
          <w:marTop w:val="360"/>
          <w:marBottom w:val="0"/>
          <w:divBdr>
            <w:top w:val="none" w:sz="0" w:space="0" w:color="auto"/>
            <w:left w:val="none" w:sz="0" w:space="0" w:color="auto"/>
            <w:bottom w:val="none" w:sz="0" w:space="0" w:color="auto"/>
            <w:right w:val="none" w:sz="0" w:space="0" w:color="auto"/>
          </w:divBdr>
        </w:div>
      </w:divsChild>
    </w:div>
    <w:div w:id="158048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ate\AppData\Local\Temp\tf02805139.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fba9b5cc-95a8-4c6a-b8c2-fbf672c2041c">english</DirectSourceMarket>
    <ApprovalStatus xmlns="fba9b5cc-95a8-4c6a-b8c2-fbf672c2041c">InProgress</ApprovalStatus>
    <MarketSpecific xmlns="fba9b5cc-95a8-4c6a-b8c2-fbf672c2041c">false</MarketSpecific>
    <LocComments xmlns="fba9b5cc-95a8-4c6a-b8c2-fbf672c2041c" xsi:nil="true"/>
    <ThumbnailAssetId xmlns="fba9b5cc-95a8-4c6a-b8c2-fbf672c2041c" xsi:nil="true"/>
    <PrimaryImageGen xmlns="fba9b5cc-95a8-4c6a-b8c2-fbf672c2041c">true</PrimaryImageGen>
    <LegacyData xmlns="fba9b5cc-95a8-4c6a-b8c2-fbf672c2041c" xsi:nil="true"/>
    <LocRecommendedHandoff xmlns="fba9b5cc-95a8-4c6a-b8c2-fbf672c2041c" xsi:nil="true"/>
    <BusinessGroup xmlns="fba9b5cc-95a8-4c6a-b8c2-fbf672c2041c" xsi:nil="true"/>
    <BlockPublish xmlns="fba9b5cc-95a8-4c6a-b8c2-fbf672c2041c">false</BlockPublish>
    <TPFriendlyName xmlns="fba9b5cc-95a8-4c6a-b8c2-fbf672c2041c" xsi:nil="true"/>
    <NumericId xmlns="fba9b5cc-95a8-4c6a-b8c2-fbf672c2041c" xsi:nil="true"/>
    <APEditor xmlns="fba9b5cc-95a8-4c6a-b8c2-fbf672c2041c">
      <UserInfo>
        <DisplayName/>
        <AccountId xsi:nil="true"/>
        <AccountType/>
      </UserInfo>
    </APEditor>
    <SourceTitle xmlns="fba9b5cc-95a8-4c6a-b8c2-fbf672c2041c" xsi:nil="true"/>
    <OpenTemplate xmlns="fba9b5cc-95a8-4c6a-b8c2-fbf672c2041c">true</OpenTemplate>
    <UALocComments xmlns="fba9b5cc-95a8-4c6a-b8c2-fbf672c2041c" xsi:nil="true"/>
    <ParentAssetId xmlns="fba9b5cc-95a8-4c6a-b8c2-fbf672c2041c" xsi:nil="true"/>
    <IntlLangReviewDate xmlns="fba9b5cc-95a8-4c6a-b8c2-fbf672c2041c" xsi:nil="true"/>
    <FeatureTagsTaxHTField0 xmlns="fba9b5cc-95a8-4c6a-b8c2-fbf672c2041c">
      <Terms xmlns="http://schemas.microsoft.com/office/infopath/2007/PartnerControls"/>
    </FeatureTagsTaxHTField0>
    <PublishStatusLookup xmlns="fba9b5cc-95a8-4c6a-b8c2-fbf672c2041c">
      <Value>211138</Value>
    </PublishStatusLookup>
    <Providers xmlns="fba9b5cc-95a8-4c6a-b8c2-fbf672c2041c" xsi:nil="true"/>
    <MachineTranslated xmlns="fba9b5cc-95a8-4c6a-b8c2-fbf672c2041c">false</MachineTranslated>
    <OriginalSourceMarket xmlns="fba9b5cc-95a8-4c6a-b8c2-fbf672c2041c">english</OriginalSourceMarket>
    <APDescription xmlns="fba9b5cc-95a8-4c6a-b8c2-fbf672c2041c">This newsletter is designed for use by elementary schools or parent teacher groups. It includes friendly instructional text for customizing it to feature your school colors and add your own photos. 
</APDescription>
    <ClipArtFilename xmlns="fba9b5cc-95a8-4c6a-b8c2-fbf672c2041c" xsi:nil="true"/>
    <ContentItem xmlns="fba9b5cc-95a8-4c6a-b8c2-fbf672c2041c" xsi:nil="true"/>
    <TPInstallLocation xmlns="fba9b5cc-95a8-4c6a-b8c2-fbf672c2041c" xsi:nil="true"/>
    <PublishTargets xmlns="fba9b5cc-95a8-4c6a-b8c2-fbf672c2041c">OfficeOnlineVNext</PublishTargets>
    <TimesCloned xmlns="fba9b5cc-95a8-4c6a-b8c2-fbf672c2041c" xsi:nil="true"/>
    <AssetStart xmlns="fba9b5cc-95a8-4c6a-b8c2-fbf672c2041c">2011-12-20T00:56:00+00:00</AssetStart>
    <Provider xmlns="fba9b5cc-95a8-4c6a-b8c2-fbf672c2041c" xsi:nil="true"/>
    <AcquiredFrom xmlns="fba9b5cc-95a8-4c6a-b8c2-fbf672c2041c">Internal MS</AcquiredFrom>
    <FriendlyTitle xmlns="fba9b5cc-95a8-4c6a-b8c2-fbf672c2041c" xsi:nil="true"/>
    <LastHandOff xmlns="fba9b5cc-95a8-4c6a-b8c2-fbf672c2041c" xsi:nil="true"/>
    <TPClientViewer xmlns="fba9b5cc-95a8-4c6a-b8c2-fbf672c2041c" xsi:nil="true"/>
    <UACurrentWords xmlns="fba9b5cc-95a8-4c6a-b8c2-fbf672c2041c" xsi:nil="true"/>
    <ArtSampleDocs xmlns="fba9b5cc-95a8-4c6a-b8c2-fbf672c2041c" xsi:nil="true"/>
    <UALocRecommendation xmlns="fba9b5cc-95a8-4c6a-b8c2-fbf672c2041c">Localize</UALocRecommendation>
    <Manager xmlns="fba9b5cc-95a8-4c6a-b8c2-fbf672c2041c" xsi:nil="true"/>
    <ShowIn xmlns="fba9b5cc-95a8-4c6a-b8c2-fbf672c2041c">Show everywhere</ShowIn>
    <UANotes xmlns="fba9b5cc-95a8-4c6a-b8c2-fbf672c2041c" xsi:nil="true"/>
    <TemplateStatus xmlns="fba9b5cc-95a8-4c6a-b8c2-fbf672c2041c">Complete</TemplateStatus>
    <InternalTagsTaxHTField0 xmlns="fba9b5cc-95a8-4c6a-b8c2-fbf672c2041c">
      <Terms xmlns="http://schemas.microsoft.com/office/infopath/2007/PartnerControls"/>
    </InternalTagsTaxHTField0>
    <CSXHash xmlns="fba9b5cc-95a8-4c6a-b8c2-fbf672c2041c" xsi:nil="true"/>
    <Downloads xmlns="fba9b5cc-95a8-4c6a-b8c2-fbf672c2041c">0</Downloads>
    <VoteCount xmlns="fba9b5cc-95a8-4c6a-b8c2-fbf672c2041c" xsi:nil="true"/>
    <OOCacheId xmlns="fba9b5cc-95a8-4c6a-b8c2-fbf672c2041c" xsi:nil="true"/>
    <IsDeleted xmlns="fba9b5cc-95a8-4c6a-b8c2-fbf672c2041c">false</IsDeleted>
    <AssetExpire xmlns="fba9b5cc-95a8-4c6a-b8c2-fbf672c2041c">2035-01-01T08:00:00+00:00</AssetExpire>
    <DSATActionTaken xmlns="fba9b5cc-95a8-4c6a-b8c2-fbf672c2041c" xsi:nil="true"/>
    <CSXSubmissionMarket xmlns="fba9b5cc-95a8-4c6a-b8c2-fbf672c2041c" xsi:nil="true"/>
    <TPExecutable xmlns="fba9b5cc-95a8-4c6a-b8c2-fbf672c2041c" xsi:nil="true"/>
    <SubmitterId xmlns="fba9b5cc-95a8-4c6a-b8c2-fbf672c2041c" xsi:nil="true"/>
    <EditorialTags xmlns="fba9b5cc-95a8-4c6a-b8c2-fbf672c2041c" xsi:nil="true"/>
    <ApprovalLog xmlns="fba9b5cc-95a8-4c6a-b8c2-fbf672c2041c" xsi:nil="true"/>
    <AssetType xmlns="fba9b5cc-95a8-4c6a-b8c2-fbf672c2041c">TP</AssetType>
    <BugNumber xmlns="fba9b5cc-95a8-4c6a-b8c2-fbf672c2041c" xsi:nil="true"/>
    <CSXSubmissionDate xmlns="fba9b5cc-95a8-4c6a-b8c2-fbf672c2041c" xsi:nil="true"/>
    <CSXUpdate xmlns="fba9b5cc-95a8-4c6a-b8c2-fbf672c2041c">false</CSXUpdate>
    <Milestone xmlns="fba9b5cc-95a8-4c6a-b8c2-fbf672c2041c" xsi:nil="true"/>
    <RecommendationsModifier xmlns="fba9b5cc-95a8-4c6a-b8c2-fbf672c2041c">1000</RecommendationsModifier>
    <OriginAsset xmlns="fba9b5cc-95a8-4c6a-b8c2-fbf672c2041c" xsi:nil="true"/>
    <TPComponent xmlns="fba9b5cc-95a8-4c6a-b8c2-fbf672c2041c" xsi:nil="true"/>
    <AssetId xmlns="fba9b5cc-95a8-4c6a-b8c2-fbf672c2041c">TP102805108</AssetId>
    <IntlLocPriority xmlns="fba9b5cc-95a8-4c6a-b8c2-fbf672c2041c" xsi:nil="true"/>
    <PolicheckWords xmlns="fba9b5cc-95a8-4c6a-b8c2-fbf672c2041c" xsi:nil="true"/>
    <TPLaunchHelpLink xmlns="fba9b5cc-95a8-4c6a-b8c2-fbf672c2041c" xsi:nil="true"/>
    <TPApplication xmlns="fba9b5cc-95a8-4c6a-b8c2-fbf672c2041c" xsi:nil="true"/>
    <CrawlForDependencies xmlns="fba9b5cc-95a8-4c6a-b8c2-fbf672c2041c">false</CrawlForDependencies>
    <HandoffToMSDN xmlns="fba9b5cc-95a8-4c6a-b8c2-fbf672c2041c" xsi:nil="true"/>
    <PlannedPubDate xmlns="fba9b5cc-95a8-4c6a-b8c2-fbf672c2041c" xsi:nil="true"/>
    <IntlLangReviewer xmlns="fba9b5cc-95a8-4c6a-b8c2-fbf672c2041c" xsi:nil="true"/>
    <TrustLevel xmlns="fba9b5cc-95a8-4c6a-b8c2-fbf672c2041c">1 Microsoft Managed Content</TrustLevel>
    <LocLastLocAttemptVersionLookup xmlns="fba9b5cc-95a8-4c6a-b8c2-fbf672c2041c">725732</LocLastLocAttemptVersionLookup>
    <IsSearchable xmlns="fba9b5cc-95a8-4c6a-b8c2-fbf672c2041c">true</IsSearchable>
    <TemplateTemplateType xmlns="fba9b5cc-95a8-4c6a-b8c2-fbf672c2041c">Word Document Template</TemplateTemplateType>
    <CampaignTagsTaxHTField0 xmlns="fba9b5cc-95a8-4c6a-b8c2-fbf672c2041c">
      <Terms xmlns="http://schemas.microsoft.com/office/infopath/2007/PartnerControls"/>
    </CampaignTagsTaxHTField0>
    <TPNamespace xmlns="fba9b5cc-95a8-4c6a-b8c2-fbf672c2041c" xsi:nil="true"/>
    <TaxCatchAll xmlns="fba9b5cc-95a8-4c6a-b8c2-fbf672c2041c"/>
    <Markets xmlns="fba9b5cc-95a8-4c6a-b8c2-fbf672c2041c"/>
    <UAProjectedTotalWords xmlns="fba9b5cc-95a8-4c6a-b8c2-fbf672c2041c" xsi:nil="true"/>
    <IntlLangReview xmlns="fba9b5cc-95a8-4c6a-b8c2-fbf672c2041c">false</IntlLangReview>
    <OutputCachingOn xmlns="fba9b5cc-95a8-4c6a-b8c2-fbf672c2041c">false</OutputCachingOn>
    <APAuthor xmlns="fba9b5cc-95a8-4c6a-b8c2-fbf672c2041c">
      <UserInfo>
        <DisplayName>REDMOND\v-anij</DisplayName>
        <AccountId>2469</AccountId>
        <AccountType/>
      </UserInfo>
    </APAuthor>
    <LocManualTestRequired xmlns="fba9b5cc-95a8-4c6a-b8c2-fbf672c2041c">false</LocManualTestRequired>
    <TPCommandLine xmlns="fba9b5cc-95a8-4c6a-b8c2-fbf672c2041c" xsi:nil="true"/>
    <TPAppVersion xmlns="fba9b5cc-95a8-4c6a-b8c2-fbf672c2041c" xsi:nil="true"/>
    <EditorialStatus xmlns="fba9b5cc-95a8-4c6a-b8c2-fbf672c2041c">Complete</EditorialStatus>
    <LastModifiedDateTime xmlns="fba9b5cc-95a8-4c6a-b8c2-fbf672c2041c" xsi:nil="true"/>
    <ScenarioTagsTaxHTField0 xmlns="fba9b5cc-95a8-4c6a-b8c2-fbf672c2041c">
      <Terms xmlns="http://schemas.microsoft.com/office/infopath/2007/PartnerControls"/>
    </ScenarioTagsTaxHTField0>
    <OriginalRelease xmlns="fba9b5cc-95a8-4c6a-b8c2-fbf672c2041c">14</OriginalRelease>
    <TPLaunchHelpLinkType xmlns="fba9b5cc-95a8-4c6a-b8c2-fbf672c2041c">Template</TPLaunchHelpLinkType>
    <LocalizationTagsTaxHTField0 xmlns="fba9b5cc-95a8-4c6a-b8c2-fbf672c2041c">
      <Terms xmlns="http://schemas.microsoft.com/office/infopath/2007/PartnerControls"/>
    </LocalizationTagsTaxHTField0>
    <LocMarketGroupTiers2 xmlns="fba9b5cc-95a8-4c6a-b8c2-fbf672c2041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35BC00518110124D97D70C034A5ADB0B0400254D7AE92BE2064DAB8C4804D7FE5192" ma:contentTypeVersion="54" ma:contentTypeDescription="Create a new document." ma:contentTypeScope="" ma:versionID="59412f464d3ee6f4f9fd2eee06b305a8">
  <xsd:schema xmlns:xsd="http://www.w3.org/2001/XMLSchema" xmlns:xs="http://www.w3.org/2001/XMLSchema" xmlns:p="http://schemas.microsoft.com/office/2006/metadata/properties" xmlns:ns2="fba9b5cc-95a8-4c6a-b8c2-fbf672c2041c" targetNamespace="http://schemas.microsoft.com/office/2006/metadata/properties" ma:root="true" ma:fieldsID="e8ad65e8a87593a8e2a6395a9a973985" ns2:_="">
    <xsd:import namespace="fba9b5cc-95a8-4c6a-b8c2-fbf672c2041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9b5cc-95a8-4c6a-b8c2-fbf672c2041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774813dc-1cf8-429b-bd63-405561892ca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ED5FD967-BEA9-4847-A064-6EF39C8C7AB8}" ma:internalName="CSXSubmissionMarket" ma:readOnly="false" ma:showField="MarketName" ma:web="fba9b5cc-95a8-4c6a-b8c2-fbf672c2041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3eb59f79-63f5-42ab-8bc1-9b0415918a08}"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50F7B68A-4046-4AC7-8E57-CFA6267C0D78}" ma:internalName="InProjectListLookup" ma:readOnly="true" ma:showField="InProjectList"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11351b87-d6a4-43eb-9fab-7edf511f4569}"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50F7B68A-4046-4AC7-8E57-CFA6267C0D78}" ma:internalName="LastCompleteVersionLookup" ma:readOnly="true" ma:showField="LastCompleteVersion"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50F7B68A-4046-4AC7-8E57-CFA6267C0D78}" ma:internalName="LastPreviewErrorLookup" ma:readOnly="true" ma:showField="LastPreviewError"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50F7B68A-4046-4AC7-8E57-CFA6267C0D78}" ma:internalName="LastPreviewResultLookup" ma:readOnly="true" ma:showField="LastPreviewResult"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50F7B68A-4046-4AC7-8E57-CFA6267C0D78}" ma:internalName="LastPreviewAttemptDateLookup" ma:readOnly="true" ma:showField="LastPreviewAttemptDate"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50F7B68A-4046-4AC7-8E57-CFA6267C0D78}" ma:internalName="LastPreviewedByLookup" ma:readOnly="true" ma:showField="LastPreviewedBy"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50F7B68A-4046-4AC7-8E57-CFA6267C0D78}" ma:internalName="LastPreviewTimeLookup" ma:readOnly="true" ma:showField="LastPreviewTime"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50F7B68A-4046-4AC7-8E57-CFA6267C0D78}" ma:internalName="LastPreviewVersionLookup" ma:readOnly="true" ma:showField="LastPreviewVersion"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50F7B68A-4046-4AC7-8E57-CFA6267C0D78}" ma:internalName="LastPublishErrorLookup" ma:readOnly="true" ma:showField="LastPublishError"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50F7B68A-4046-4AC7-8E57-CFA6267C0D78}" ma:internalName="LastPublishResultLookup" ma:readOnly="true" ma:showField="LastPublishResult"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50F7B68A-4046-4AC7-8E57-CFA6267C0D78}" ma:internalName="LastPublishAttemptDateLookup" ma:readOnly="true" ma:showField="LastPublishAttemptDate"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50F7B68A-4046-4AC7-8E57-CFA6267C0D78}" ma:internalName="LastPublishedByLookup" ma:readOnly="true" ma:showField="LastPublishedBy"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50F7B68A-4046-4AC7-8E57-CFA6267C0D78}" ma:internalName="LastPublishTimeLookup" ma:readOnly="true" ma:showField="LastPublishTime"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50F7B68A-4046-4AC7-8E57-CFA6267C0D78}" ma:internalName="LastPublishVersionLookup" ma:readOnly="true" ma:showField="LastPublishVersion"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4A3D790E-AD32-4322-BD1A-9CF88911E62D}" ma:internalName="LocLastLocAttemptVersionLookup" ma:readOnly="false" ma:showField="LastLocAttemptVersion" ma:web="fba9b5cc-95a8-4c6a-b8c2-fbf672c2041c">
      <xsd:simpleType>
        <xsd:restriction base="dms:Lookup"/>
      </xsd:simpleType>
    </xsd:element>
    <xsd:element name="LocLastLocAttemptVersionTypeLookup" ma:index="71" nillable="true" ma:displayName="Loc Last Loc Attempt Version Type" ma:default="" ma:list="{4A3D790E-AD32-4322-BD1A-9CF88911E62D}" ma:internalName="LocLastLocAttemptVersionTypeLookup" ma:readOnly="true" ma:showField="LastLocAttemptVersionType" ma:web="fba9b5cc-95a8-4c6a-b8c2-fbf672c2041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4A3D790E-AD32-4322-BD1A-9CF88911E62D}" ma:internalName="LocNewPublishedVersionLookup" ma:readOnly="true" ma:showField="NewPublishedVersion" ma:web="fba9b5cc-95a8-4c6a-b8c2-fbf672c2041c">
      <xsd:simpleType>
        <xsd:restriction base="dms:Lookup"/>
      </xsd:simpleType>
    </xsd:element>
    <xsd:element name="LocOverallHandbackStatusLookup" ma:index="75" nillable="true" ma:displayName="Loc Overall Handback Status" ma:default="" ma:list="{4A3D790E-AD32-4322-BD1A-9CF88911E62D}" ma:internalName="LocOverallHandbackStatusLookup" ma:readOnly="true" ma:showField="OverallHandbackStatus" ma:web="fba9b5cc-95a8-4c6a-b8c2-fbf672c2041c">
      <xsd:simpleType>
        <xsd:restriction base="dms:Lookup"/>
      </xsd:simpleType>
    </xsd:element>
    <xsd:element name="LocOverallLocStatusLookup" ma:index="76" nillable="true" ma:displayName="Loc Overall Localize Status" ma:default="" ma:list="{4A3D790E-AD32-4322-BD1A-9CF88911E62D}" ma:internalName="LocOverallLocStatusLookup" ma:readOnly="true" ma:showField="OverallLocStatus" ma:web="fba9b5cc-95a8-4c6a-b8c2-fbf672c2041c">
      <xsd:simpleType>
        <xsd:restriction base="dms:Lookup"/>
      </xsd:simpleType>
    </xsd:element>
    <xsd:element name="LocOverallPreviewStatusLookup" ma:index="77" nillable="true" ma:displayName="Loc Overall Preview Status" ma:default="" ma:list="{4A3D790E-AD32-4322-BD1A-9CF88911E62D}" ma:internalName="LocOverallPreviewStatusLookup" ma:readOnly="true" ma:showField="OverallPreviewStatus" ma:web="fba9b5cc-95a8-4c6a-b8c2-fbf672c2041c">
      <xsd:simpleType>
        <xsd:restriction base="dms:Lookup"/>
      </xsd:simpleType>
    </xsd:element>
    <xsd:element name="LocOverallPublishStatusLookup" ma:index="78" nillable="true" ma:displayName="Loc Overall Publish Status" ma:default="" ma:list="{4A3D790E-AD32-4322-BD1A-9CF88911E62D}" ma:internalName="LocOverallPublishStatusLookup" ma:readOnly="true" ma:showField="OverallPublishStatus" ma:web="fba9b5cc-95a8-4c6a-b8c2-fbf672c2041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4A3D790E-AD32-4322-BD1A-9CF88911E62D}" ma:internalName="LocProcessedForHandoffsLookup" ma:readOnly="true" ma:showField="ProcessedForHandoffs" ma:web="fba9b5cc-95a8-4c6a-b8c2-fbf672c2041c">
      <xsd:simpleType>
        <xsd:restriction base="dms:Lookup"/>
      </xsd:simpleType>
    </xsd:element>
    <xsd:element name="LocProcessedForMarketsLookup" ma:index="81" nillable="true" ma:displayName="Loc Processed For Markets" ma:default="" ma:list="{4A3D790E-AD32-4322-BD1A-9CF88911E62D}" ma:internalName="LocProcessedForMarketsLookup" ma:readOnly="true" ma:showField="ProcessedForMarkets" ma:web="fba9b5cc-95a8-4c6a-b8c2-fbf672c2041c">
      <xsd:simpleType>
        <xsd:restriction base="dms:Lookup"/>
      </xsd:simpleType>
    </xsd:element>
    <xsd:element name="LocPublishedDependentAssetsLookup" ma:index="82" nillable="true" ma:displayName="Loc Published Dependent Assets" ma:default="" ma:list="{4A3D790E-AD32-4322-BD1A-9CF88911E62D}" ma:internalName="LocPublishedDependentAssetsLookup" ma:readOnly="true" ma:showField="PublishedDependentAssets" ma:web="fba9b5cc-95a8-4c6a-b8c2-fbf672c2041c">
      <xsd:simpleType>
        <xsd:restriction base="dms:Lookup"/>
      </xsd:simpleType>
    </xsd:element>
    <xsd:element name="LocPublishedLinkedAssetsLookup" ma:index="83" nillable="true" ma:displayName="Loc Published Linked Assets" ma:default="" ma:list="{4A3D790E-AD32-4322-BD1A-9CF88911E62D}" ma:internalName="LocPublishedLinkedAssetsLookup" ma:readOnly="true" ma:showField="PublishedLinkedAssets" ma:web="fba9b5cc-95a8-4c6a-b8c2-fbf672c2041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6d80d8f0-e158-4cb0-9b69-3f618c649d5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ED5FD967-BEA9-4847-A064-6EF39C8C7AB8}" ma:internalName="Markets" ma:readOnly="false" ma:showField="MarketName"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50F7B68A-4046-4AC7-8E57-CFA6267C0D78}" ma:internalName="NumOfRatingsLookup" ma:readOnly="true" ma:showField="NumOfRatings"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50F7B68A-4046-4AC7-8E57-CFA6267C0D78}" ma:internalName="PublishStatusLookup" ma:readOnly="false" ma:showField="PublishStatus"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afdd96a6-fd65-45e3-865e-fbba7c66678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14b2e738-5924-4fc4-a74c-2436662041f0}" ma:internalName="TaxCatchAll" ma:showField="CatchAllData"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14b2e738-5924-4fc4-a74c-2436662041f0}" ma:internalName="TaxCatchAllLabel" ma:readOnly="true" ma:showField="CatchAllDataLabel" ma:web="fba9b5cc-95a8-4c6a-b8c2-fbf672c2041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fba9b5cc-95a8-4c6a-b8c2-fbf672c2041c"/>
  </ds:schemaRefs>
</ds:datastoreItem>
</file>

<file path=customXml/itemProps2.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3.xml><?xml version="1.0" encoding="utf-8"?>
<ds:datastoreItem xmlns:ds="http://schemas.openxmlformats.org/officeDocument/2006/customXml" ds:itemID="{7B6C3B7B-D5F2-438D-B6BF-51418E2AF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9b5cc-95a8-4c6a-b8c2-fbf672c20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AC15B8-7BCF-4548-B9A5-50814EFB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tf02805139</Template>
  <TotalTime>87</TotalTime>
  <Pages>5</Pages>
  <Words>7187</Words>
  <Characters>4098</Characters>
  <Application>Microsoft Office Word</Application>
  <DocSecurity>0</DocSecurity>
  <Lines>34</Lines>
  <Paragraphs>22</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6</vt:i4>
      </vt:variant>
    </vt:vector>
  </HeadingPairs>
  <TitlesOfParts>
    <vt:vector size="8" baseType="lpstr">
      <vt:lpstr/>
      <vt:lpstr/>
      <vt:lpstr>    &lt;Make It Your Own</vt:lpstr>
      <vt:lpstr>    Show Off Your Style</vt:lpstr>
      <vt:lpstr>More Important News/</vt:lpstr>
      <vt:lpstr>    &lt;Paint a Picture</vt:lpstr>
      <vt:lpstr>    Tables Aren’t Just For Numbers</vt:lpstr>
      <vt:lpstr>    A Quick Sidebar…</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vartotojas</dc:creator>
  <cp:lastModifiedBy>„Windows“ vartotojas</cp:lastModifiedBy>
  <cp:revision>87</cp:revision>
  <dcterms:created xsi:type="dcterms:W3CDTF">2018-02-21T14:31:00Z</dcterms:created>
  <dcterms:modified xsi:type="dcterms:W3CDTF">2018-02-23T16:56:00Z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0x01010035BC00518110124D97D70C034A5ADB0B0400254D7AE92BE2064DAB8C4804D7FE5192</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