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SAUSIO</w:t>
      </w:r>
      <w:r w:rsidR="00F36C8B" w:rsidRPr="00786A3C">
        <w:rPr>
          <w:rFonts w:ascii="Times New Roman" w:hAnsi="Times New Roman"/>
          <w:sz w:val="24"/>
          <w:szCs w:val="24"/>
        </w:rPr>
        <w:t xml:space="preserve"> MĖNUO</w:t>
      </w:r>
    </w:p>
    <w:tbl>
      <w:tblPr>
        <w:tblW w:w="16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468"/>
        <w:gridCol w:w="1620"/>
        <w:gridCol w:w="1134"/>
        <w:gridCol w:w="2126"/>
      </w:tblGrid>
      <w:tr w:rsidR="00DA7907" w:rsidRPr="00702C21" w:rsidTr="00330195"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813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870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88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330195"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68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330195" w:rsidRDefault="00C534ED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„E-Z way“ UAB</w:t>
            </w:r>
          </w:p>
          <w:p w:rsidR="00C534ED" w:rsidRPr="00330195" w:rsidRDefault="00C534ED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2.Kauno pedagogų kvalifikacijos centras</w:t>
            </w:r>
          </w:p>
        </w:tc>
        <w:tc>
          <w:tcPr>
            <w:tcW w:w="1134" w:type="dxa"/>
            <w:vAlign w:val="center"/>
          </w:tcPr>
          <w:p w:rsidR="00330195" w:rsidRDefault="00C534ED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69,73 EUR</w:t>
            </w:r>
          </w:p>
          <w:p w:rsidR="00C534ED" w:rsidRPr="00702C21" w:rsidRDefault="00C534ED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45,00 EUR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5E322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Default="00BC5875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</w:tc>
        <w:tc>
          <w:tcPr>
            <w:tcW w:w="1134" w:type="dxa"/>
            <w:vAlign w:val="center"/>
          </w:tcPr>
          <w:p w:rsidR="00DA7907" w:rsidRDefault="00BC5875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103,67 EUR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E3229" w:rsidRPr="00702C21" w:rsidTr="005E32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5E3229" w:rsidP="005E32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Elektros prekės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C5875"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29,96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E3229" w:rsidRPr="00702C21" w:rsidTr="00DF29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C534E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„Smaltijos leidykla“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1. 215,44</w:t>
            </w:r>
            <w:r w:rsidR="00C534ED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29" w:rsidRPr="00702C21" w:rsidRDefault="005E322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A40D4" w:rsidRPr="00702C21" w:rsidTr="00DF29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C534E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PĮ „Buhalteris“</w:t>
            </w:r>
          </w:p>
          <w:p w:rsidR="00BC5875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„Biuro pasaulis“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C534ED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14,50 EUR</w:t>
            </w:r>
          </w:p>
          <w:p w:rsidR="00BC5875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354,04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Želmenėlio logotipo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įregistravimas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Mažos vertės pirkimas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lastRenderedPageBreak/>
              <w:t>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lastRenderedPageBreak/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 xml:space="preserve">00 000 Lt be PVM.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lastRenderedPageBreak/>
              <w:t>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Valstybinė mokesčių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>inspekcija prie Lietuvos Respublikos finansų ministerijos (VMI)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1. 69,51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Kadastrinių matavimų įregistravimas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VĮ Registrų centras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1. 45,19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 priemonės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 „Jysk Baltic“</w:t>
            </w:r>
          </w:p>
          <w:p w:rsidR="00BC5875" w:rsidRDefault="00BC5875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IĮ „Dovisa“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1. 35,97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75,52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Lentelės užrašams ant durų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Sabelijos prekyba“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1. 118,58</w:t>
            </w:r>
            <w:r w:rsidR="00C534ED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Buhalterinės apskaitos programos papildymas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Progra“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1. 150,00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Kauno elektronikos zona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1. 103,58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B43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Šalutinių gyvūninių produktų išvežimas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</w:t>
            </w:r>
            <w:r>
              <w:rPr>
                <w:rFonts w:ascii="Times New Roman" w:hAnsi="Times New Roman"/>
                <w:sz w:val="18"/>
                <w:szCs w:val="24"/>
              </w:rPr>
              <w:t>Antagutė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1. 14,94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512CF"/>
    <w:rsid w:val="001F3EDD"/>
    <w:rsid w:val="00330195"/>
    <w:rsid w:val="003E25D3"/>
    <w:rsid w:val="00446361"/>
    <w:rsid w:val="005420D0"/>
    <w:rsid w:val="005A1AE6"/>
    <w:rsid w:val="005E3229"/>
    <w:rsid w:val="006A1F24"/>
    <w:rsid w:val="00786A3C"/>
    <w:rsid w:val="007876AE"/>
    <w:rsid w:val="007D223A"/>
    <w:rsid w:val="008352D9"/>
    <w:rsid w:val="00866E47"/>
    <w:rsid w:val="008D74E5"/>
    <w:rsid w:val="00AA40D4"/>
    <w:rsid w:val="00AE6C48"/>
    <w:rsid w:val="00AF435B"/>
    <w:rsid w:val="00B52634"/>
    <w:rsid w:val="00BC5875"/>
    <w:rsid w:val="00C534ED"/>
    <w:rsid w:val="00D718C9"/>
    <w:rsid w:val="00DA7907"/>
    <w:rsid w:val="00E57040"/>
    <w:rsid w:val="00F36C8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Administracija</cp:lastModifiedBy>
  <cp:revision>12</cp:revision>
  <cp:lastPrinted>2014-10-22T08:51:00Z</cp:lastPrinted>
  <dcterms:created xsi:type="dcterms:W3CDTF">2014-10-22T08:49:00Z</dcterms:created>
  <dcterms:modified xsi:type="dcterms:W3CDTF">2015-02-07T11:21:00Z</dcterms:modified>
</cp:coreProperties>
</file>