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8B" w:rsidRPr="00786A3C" w:rsidRDefault="00F36C8B" w:rsidP="00F36C8B">
      <w:pPr>
        <w:jc w:val="center"/>
        <w:rPr>
          <w:rFonts w:ascii="Times New Roman" w:hAnsi="Times New Roman"/>
          <w:sz w:val="24"/>
          <w:szCs w:val="24"/>
        </w:rPr>
      </w:pPr>
      <w:r w:rsidRPr="00786A3C">
        <w:rPr>
          <w:rFonts w:ascii="Times New Roman" w:hAnsi="Times New Roman"/>
          <w:sz w:val="24"/>
          <w:szCs w:val="24"/>
        </w:rPr>
        <w:t>KAUNO LOPŠELIS-DARŽELIS“ŽELMENĖLIS“</w:t>
      </w:r>
    </w:p>
    <w:p w:rsidR="00F36C8B" w:rsidRPr="00786A3C" w:rsidRDefault="004A67FB" w:rsidP="00F36C8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2016</w:t>
      </w:r>
      <w:r w:rsidR="00881D46">
        <w:rPr>
          <w:rFonts w:ascii="Times New Roman" w:hAnsi="Times New Roman"/>
          <w:sz w:val="24"/>
          <w:szCs w:val="24"/>
        </w:rPr>
        <w:t xml:space="preserve"> METAI BALANDŽIO</w:t>
      </w:r>
      <w:r w:rsidR="001054AC">
        <w:rPr>
          <w:rFonts w:ascii="Times New Roman" w:hAnsi="Times New Roman"/>
          <w:sz w:val="24"/>
          <w:szCs w:val="24"/>
        </w:rPr>
        <w:t xml:space="preserve"> </w:t>
      </w:r>
      <w:r w:rsidR="00F36C8B" w:rsidRPr="00786A3C">
        <w:rPr>
          <w:rFonts w:ascii="Times New Roman" w:hAnsi="Times New Roman"/>
          <w:sz w:val="24"/>
          <w:szCs w:val="24"/>
        </w:rPr>
        <w:t>MĖNUO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78"/>
        <w:gridCol w:w="1528"/>
        <w:gridCol w:w="2764"/>
        <w:gridCol w:w="992"/>
        <w:gridCol w:w="850"/>
        <w:gridCol w:w="1134"/>
        <w:gridCol w:w="1134"/>
        <w:gridCol w:w="2389"/>
        <w:gridCol w:w="1439"/>
        <w:gridCol w:w="1752"/>
      </w:tblGrid>
      <w:tr w:rsidR="00DA7907" w:rsidRPr="003E6BB7" w:rsidTr="003E6BB7">
        <w:trPr>
          <w:trHeight w:val="299"/>
        </w:trPr>
        <w:tc>
          <w:tcPr>
            <w:tcW w:w="426" w:type="dxa"/>
            <w:vMerge w:val="restart"/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Eil. Nr.</w:t>
            </w:r>
          </w:p>
        </w:tc>
        <w:tc>
          <w:tcPr>
            <w:tcW w:w="5670" w:type="dxa"/>
            <w:gridSpan w:val="3"/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Informacija apie pradedamą pirkimą</w:t>
            </w:r>
          </w:p>
        </w:tc>
        <w:tc>
          <w:tcPr>
            <w:tcW w:w="4110" w:type="dxa"/>
            <w:gridSpan w:val="4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Informacija apie nustatytą laimėtoją ir ketinamą sudaryti sutartį</w:t>
            </w:r>
          </w:p>
        </w:tc>
        <w:tc>
          <w:tcPr>
            <w:tcW w:w="5580" w:type="dxa"/>
            <w:gridSpan w:val="3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Informacija apie sudarytas sutartis</w:t>
            </w:r>
          </w:p>
        </w:tc>
      </w:tr>
      <w:tr w:rsidR="00DA7907" w:rsidRPr="003E6BB7" w:rsidTr="003E6BB7">
        <w:trPr>
          <w:trHeight w:val="144"/>
        </w:trPr>
        <w:tc>
          <w:tcPr>
            <w:tcW w:w="426" w:type="dxa"/>
            <w:vMerge/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Pirkimo objektas</w:t>
            </w:r>
          </w:p>
        </w:tc>
        <w:tc>
          <w:tcPr>
            <w:tcW w:w="1528" w:type="dxa"/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Pirkimo būdas</w:t>
            </w:r>
          </w:p>
        </w:tc>
        <w:tc>
          <w:tcPr>
            <w:tcW w:w="2764" w:type="dxa"/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Pirkimų būdo pasirinkimo argumentai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6BB7">
              <w:rPr>
                <w:rFonts w:ascii="Times New Roman" w:hAnsi="Times New Roman"/>
                <w:sz w:val="18"/>
                <w:szCs w:val="18"/>
              </w:rPr>
              <w:t>Nustatytas laimėtojas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E6BB7">
              <w:rPr>
                <w:rFonts w:ascii="Times New Roman" w:hAnsi="Times New Roman"/>
                <w:sz w:val="18"/>
                <w:szCs w:val="18"/>
              </w:rPr>
              <w:t>Pirkimo sutarties kaina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Priežastys, dėl kurių pasirinktas šis laimėtojas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3E6BB7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  <w:tc>
          <w:tcPr>
            <w:tcW w:w="2389" w:type="dxa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Laimėjęs dalyvis</w:t>
            </w:r>
          </w:p>
        </w:tc>
        <w:tc>
          <w:tcPr>
            <w:tcW w:w="1439" w:type="dxa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Galutinė pirkimo sutarties kaina</w:t>
            </w:r>
          </w:p>
        </w:tc>
        <w:tc>
          <w:tcPr>
            <w:tcW w:w="1752" w:type="dxa"/>
            <w:tcMar>
              <w:left w:w="57" w:type="dxa"/>
              <w:right w:w="57" w:type="dxa"/>
            </w:tcMar>
            <w:vAlign w:val="center"/>
          </w:tcPr>
          <w:p w:rsidR="00DA7907" w:rsidRPr="003E6BB7" w:rsidRDefault="00DA7907" w:rsidP="00736E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E6BB7">
              <w:rPr>
                <w:rFonts w:ascii="Times New Roman" w:hAnsi="Times New Roman"/>
                <w:sz w:val="18"/>
                <w:szCs w:val="24"/>
              </w:rPr>
              <w:t>Įsipareigojimų dalis, kuriai pasitelkiami subrangovai/</w:t>
            </w:r>
            <w:r w:rsidRPr="003E6BB7">
              <w:rPr>
                <w:rFonts w:ascii="Times New Roman" w:hAnsi="Times New Roman"/>
                <w:sz w:val="18"/>
                <w:szCs w:val="24"/>
              </w:rPr>
              <w:br/>
              <w:t>subtiekėjai/subteikėjai (jei žinoma)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Ūkinės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46" w:rsidRPr="003E6BB7" w:rsidRDefault="00881D46" w:rsidP="00881D4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36" w:rsidRPr="003E6BB7" w:rsidRDefault="00752C36" w:rsidP="00787A8A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>1. Tomas  Zamulskis</w:t>
            </w:r>
          </w:p>
          <w:p w:rsidR="00752C36" w:rsidRPr="003E6BB7" w:rsidRDefault="00752C36" w:rsidP="00787A8A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2. UAB CitreumUAB  </w:t>
            </w:r>
          </w:p>
          <w:p w:rsidR="00881D46" w:rsidRPr="003E6BB7" w:rsidRDefault="00752C36" w:rsidP="00787A8A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>3. „Senukų prekybos centras“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C36" w:rsidRPr="003E6BB7" w:rsidRDefault="00752C36" w:rsidP="00787A8A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>55,00 Eur.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>135,32 Eur.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84,80 Eur.    </w:t>
            </w:r>
          </w:p>
          <w:p w:rsidR="00752C36" w:rsidRPr="003E6BB7" w:rsidRDefault="00752C36" w:rsidP="00787A8A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</w:p>
          <w:p w:rsidR="00752C36" w:rsidRPr="003E6BB7" w:rsidRDefault="00752C36" w:rsidP="00787A8A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</w:p>
          <w:p w:rsidR="00881D46" w:rsidRPr="003E6BB7" w:rsidRDefault="00752C36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          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Vandens aparatų papildymas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8A" w:rsidRPr="003E6BB7" w:rsidRDefault="00787A8A" w:rsidP="00787A8A">
            <w:pPr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1. UAB „Eden Springs Lietuva“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8A" w:rsidRPr="003E6BB7" w:rsidRDefault="00787A8A" w:rsidP="00787A8A">
            <w:pPr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 73,79 Eur.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Kanceliarinės prekės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46" w:rsidRPr="003E6BB7" w:rsidRDefault="00752C36" w:rsidP="003E6BB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3E6B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1D46" w:rsidRPr="003E6BB7">
              <w:rPr>
                <w:rFonts w:ascii="Times New Roman" w:hAnsi="Times New Roman" w:cs="Times New Roman"/>
                <w:sz w:val="20"/>
                <w:szCs w:val="20"/>
              </w:rPr>
              <w:t>UAB „Eurobiuras“</w:t>
            </w:r>
          </w:p>
          <w:p w:rsidR="003E6BB7" w:rsidRDefault="00752C36" w:rsidP="003E6BB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881D46"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UAB „Biuro pasaulis“ </w:t>
            </w:r>
            <w:r w:rsidR="003E6BB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3E6B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81D46" w:rsidRPr="003E6BB7">
              <w:rPr>
                <w:rFonts w:ascii="Times New Roman" w:hAnsi="Times New Roman" w:cs="Times New Roman"/>
                <w:sz w:val="20"/>
                <w:szCs w:val="20"/>
              </w:rPr>
              <w:t>UAB „Knygų orbita“</w:t>
            </w:r>
          </w:p>
          <w:p w:rsidR="00881D46" w:rsidRPr="003E6BB7" w:rsidRDefault="00752C36" w:rsidP="003E6BB7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="00881D46" w:rsidRPr="003E6BB7">
              <w:rPr>
                <w:rFonts w:ascii="Times New Roman" w:hAnsi="Times New Roman" w:cs="Times New Roman"/>
                <w:sz w:val="20"/>
                <w:szCs w:val="20"/>
              </w:rPr>
              <w:t>UAB „Biuro pasaulis“</w:t>
            </w: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 xml:space="preserve"> 5. UAB „Biuro pasaulis“ 6. </w:t>
            </w:r>
            <w:r w:rsidR="003E6BB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 w:cs="Times New Roman"/>
                <w:sz w:val="20"/>
                <w:szCs w:val="20"/>
              </w:rPr>
              <w:t>UAB „Biuro pasaulis“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787A8A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196.02</w:t>
            </w: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Eur.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>145.54 Eur.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>130.00 Eur.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  <w:lang w:val="pt-BR"/>
              </w:rPr>
              <w:t>16,48 Eur.</w:t>
            </w:r>
            <w:r w:rsidR="00752C36"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2C36" w:rsidRPr="003E6BB7">
              <w:rPr>
                <w:rFonts w:ascii="Times New Roman" w:hAnsi="Times New Roman"/>
                <w:sz w:val="20"/>
                <w:szCs w:val="20"/>
                <w:lang w:val="pt-BR"/>
              </w:rPr>
              <w:t>187,03 Eur.</w:t>
            </w:r>
            <w:r w:rsidR="00752C36" w:rsidRP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2C36" w:rsidRPr="003E6BB7">
              <w:rPr>
                <w:rFonts w:ascii="Times New Roman" w:hAnsi="Times New Roman"/>
                <w:sz w:val="20"/>
                <w:szCs w:val="20"/>
                <w:lang w:val="pt-BR"/>
              </w:rPr>
              <w:t>44,80 Eur.</w:t>
            </w:r>
          </w:p>
          <w:p w:rsidR="00881D46" w:rsidRPr="003E6BB7" w:rsidRDefault="00881D46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Mokomieji seminarai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D4" w:rsidRPr="003E6BB7" w:rsidRDefault="00DD1AD4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>Palangos švietimo pagalbos tarnyba</w:t>
            </w:r>
          </w:p>
          <w:p w:rsidR="00881D46" w:rsidRPr="003E6BB7" w:rsidRDefault="00881D46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AD4" w:rsidRPr="003E6BB7" w:rsidRDefault="00DD1AD4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10.00 Eur.</w:t>
            </w:r>
          </w:p>
          <w:p w:rsidR="00881D46" w:rsidRPr="003E6BB7" w:rsidRDefault="00881D46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Spausdintuvo kasetės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A8A" w:rsidRPr="003E6BB7" w:rsidRDefault="00787A8A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UAB „Tavo elektronikos zona“ </w:t>
            </w:r>
          </w:p>
          <w:p w:rsidR="00787A8A" w:rsidRPr="003E6BB7" w:rsidRDefault="00787A8A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 xml:space="preserve">UAB „Tavo elektronikos zona“ </w:t>
            </w:r>
          </w:p>
          <w:p w:rsidR="00881D46" w:rsidRPr="003E6BB7" w:rsidRDefault="00787A8A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>UAB „Tavo elektronikos zona“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787A8A" w:rsidP="00787A8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395.00 Eur. 115.00 Eur. 29.00 Eur.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„Mūsų darželis“ informacinės sistemos administravimas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190BD0" w:rsidP="00190BD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>MB Kompiuterizuoti sprendimai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190BD0" w:rsidP="00190BD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28,96 Eur.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3E6BB7" w:rsidRPr="003E6BB7" w:rsidTr="003E6BB7">
        <w:trPr>
          <w:trHeight w:val="14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Šilumos punkto ir elektros ūkio priežiūra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Mažos vertės pirkimas vykdomas apklausos būdu.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Bendra panašių pirkimų vertė neviršija 200 000 Lt be PVM. Pirkimas vykdomas vadovaujantis Lietuvos Respublikos viešųjų pirkimų įstatymo  2 str. 15 d. 1 p. ir supaprastintų viešųjų pirkimų taisyklių 10 str., 70.1 p. nuostatomis.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Mažiausia kaina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190BD0" w:rsidP="00190BD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3E6BB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>U</w:t>
            </w:r>
            <w:r w:rsidR="003E6BB7">
              <w:rPr>
                <w:rFonts w:ascii="Times New Roman" w:hAnsi="Times New Roman"/>
                <w:sz w:val="20"/>
                <w:szCs w:val="20"/>
              </w:rPr>
              <w:t>A</w:t>
            </w:r>
            <w:r w:rsidRPr="003E6BB7">
              <w:rPr>
                <w:rFonts w:ascii="Times New Roman" w:hAnsi="Times New Roman"/>
                <w:sz w:val="20"/>
                <w:szCs w:val="20"/>
              </w:rPr>
              <w:t>B „SABELIJA“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190BD0" w:rsidP="00190BD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96,80 Eur.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46" w:rsidRPr="003E6BB7" w:rsidRDefault="00881D46" w:rsidP="00881D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6BB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7D223A" w:rsidRPr="003E6BB7" w:rsidRDefault="007D223A" w:rsidP="005A1AE6">
      <w:pPr>
        <w:rPr>
          <w:rFonts w:ascii="Times New Roman" w:hAnsi="Times New Roman"/>
          <w:sz w:val="20"/>
          <w:szCs w:val="20"/>
        </w:rPr>
      </w:pPr>
    </w:p>
    <w:sectPr w:rsidR="007D223A" w:rsidRPr="003E6BB7" w:rsidSect="005A1AE6">
      <w:pgSz w:w="16838" w:h="11906" w:orient="landscape"/>
      <w:pgMar w:top="567" w:right="851" w:bottom="990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63899"/>
    <w:multiLevelType w:val="hybridMultilevel"/>
    <w:tmpl w:val="EB8269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096A4A"/>
    <w:multiLevelType w:val="hybridMultilevel"/>
    <w:tmpl w:val="BB54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A0C02"/>
    <w:multiLevelType w:val="hybridMultilevel"/>
    <w:tmpl w:val="A208A8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907"/>
    <w:rsid w:val="00064C82"/>
    <w:rsid w:val="0009032F"/>
    <w:rsid w:val="001054AC"/>
    <w:rsid w:val="00123E63"/>
    <w:rsid w:val="001512CF"/>
    <w:rsid w:val="00190BD0"/>
    <w:rsid w:val="001D0E9A"/>
    <w:rsid w:val="001F3EDD"/>
    <w:rsid w:val="00283CDF"/>
    <w:rsid w:val="00330195"/>
    <w:rsid w:val="003351C4"/>
    <w:rsid w:val="0037449C"/>
    <w:rsid w:val="003C45F0"/>
    <w:rsid w:val="003D4F41"/>
    <w:rsid w:val="003E25D3"/>
    <w:rsid w:val="003E6BB7"/>
    <w:rsid w:val="00412FBE"/>
    <w:rsid w:val="004158A4"/>
    <w:rsid w:val="00446361"/>
    <w:rsid w:val="004A67FB"/>
    <w:rsid w:val="004D2E9A"/>
    <w:rsid w:val="005115EA"/>
    <w:rsid w:val="005420D0"/>
    <w:rsid w:val="00592D0D"/>
    <w:rsid w:val="005A1AE6"/>
    <w:rsid w:val="005E3229"/>
    <w:rsid w:val="005F6C86"/>
    <w:rsid w:val="00606275"/>
    <w:rsid w:val="0067167B"/>
    <w:rsid w:val="0067205F"/>
    <w:rsid w:val="006A1F24"/>
    <w:rsid w:val="00752C36"/>
    <w:rsid w:val="00786A3C"/>
    <w:rsid w:val="007876AE"/>
    <w:rsid w:val="00787A8A"/>
    <w:rsid w:val="00792A2E"/>
    <w:rsid w:val="007C197C"/>
    <w:rsid w:val="007D223A"/>
    <w:rsid w:val="007E2263"/>
    <w:rsid w:val="00823E73"/>
    <w:rsid w:val="00825128"/>
    <w:rsid w:val="008352D9"/>
    <w:rsid w:val="00866E47"/>
    <w:rsid w:val="00881D46"/>
    <w:rsid w:val="008B2A6E"/>
    <w:rsid w:val="008D74E5"/>
    <w:rsid w:val="00900659"/>
    <w:rsid w:val="009A1758"/>
    <w:rsid w:val="00AA40D4"/>
    <w:rsid w:val="00AE6C48"/>
    <w:rsid w:val="00AF435B"/>
    <w:rsid w:val="00B1363C"/>
    <w:rsid w:val="00B22419"/>
    <w:rsid w:val="00B4512C"/>
    <w:rsid w:val="00B52634"/>
    <w:rsid w:val="00B939EE"/>
    <w:rsid w:val="00BA2C7F"/>
    <w:rsid w:val="00BA482F"/>
    <w:rsid w:val="00BA79BD"/>
    <w:rsid w:val="00BC5875"/>
    <w:rsid w:val="00BC5E9B"/>
    <w:rsid w:val="00BE60E1"/>
    <w:rsid w:val="00C3382C"/>
    <w:rsid w:val="00C534ED"/>
    <w:rsid w:val="00CA7F86"/>
    <w:rsid w:val="00D04B14"/>
    <w:rsid w:val="00D11410"/>
    <w:rsid w:val="00D718C9"/>
    <w:rsid w:val="00DA7907"/>
    <w:rsid w:val="00DB368C"/>
    <w:rsid w:val="00DC0C07"/>
    <w:rsid w:val="00DD1AD4"/>
    <w:rsid w:val="00DE204D"/>
    <w:rsid w:val="00E57040"/>
    <w:rsid w:val="00EC143D"/>
    <w:rsid w:val="00F119C0"/>
    <w:rsid w:val="00F36C8B"/>
    <w:rsid w:val="00F662CB"/>
    <w:rsid w:val="00F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881D4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90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6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C48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0195"/>
    <w:pPr>
      <w:ind w:left="720"/>
      <w:contextualSpacing/>
    </w:pPr>
  </w:style>
  <w:style w:type="paragraph" w:styleId="NoSpacing">
    <w:name w:val="No Spacing"/>
    <w:uiPriority w:val="1"/>
    <w:qFormat/>
    <w:rsid w:val="00881D4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2265</Words>
  <Characters>1292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2015-05-06T08:46:00Z</cp:lastPrinted>
  <dcterms:created xsi:type="dcterms:W3CDTF">2016-05-23T07:43:00Z</dcterms:created>
  <dcterms:modified xsi:type="dcterms:W3CDTF">2016-05-23T07:43:00Z</dcterms:modified>
</cp:coreProperties>
</file>